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F9A5" w14:textId="11A2A8DF" w:rsidR="00A2565A" w:rsidRPr="001B7F5F" w:rsidRDefault="00A2565A" w:rsidP="00A2565A">
      <w:pPr>
        <w:pStyle w:val="Titelsecom1"/>
        <w:rPr>
          <w:rFonts w:cstheme="minorHAnsi"/>
          <w:color w:val="auto"/>
        </w:rPr>
      </w:pPr>
      <w:bookmarkStart w:id="0" w:name="_GoBack"/>
      <w:bookmarkEnd w:id="0"/>
      <w:r w:rsidRPr="001B7F5F">
        <w:rPr>
          <w:rFonts w:cstheme="minorHAnsi"/>
          <w:color w:val="auto"/>
        </w:rPr>
        <w:t xml:space="preserve">Information </w:t>
      </w:r>
      <w:r w:rsidR="00E90B5B" w:rsidRPr="001B7F5F">
        <w:rPr>
          <w:rFonts w:cstheme="minorHAnsi"/>
          <w:color w:val="auto"/>
        </w:rPr>
        <w:t>zur Verarbeitung von</w:t>
      </w:r>
      <w:r w:rsidRPr="001B7F5F">
        <w:rPr>
          <w:rFonts w:cstheme="minorHAnsi"/>
          <w:color w:val="auto"/>
        </w:rPr>
        <w:t xml:space="preserve"> </w:t>
      </w:r>
      <w:r w:rsidR="006E7CF7" w:rsidRPr="001B7F5F">
        <w:rPr>
          <w:rFonts w:cstheme="minorHAnsi"/>
          <w:color w:val="auto"/>
        </w:rPr>
        <w:t>Mandantendaten</w:t>
      </w:r>
    </w:p>
    <w:p w14:paraId="2083015D" w14:textId="4F1FB4A3" w:rsidR="00A2565A" w:rsidRPr="001B7F5F" w:rsidRDefault="0076493B" w:rsidP="00A2565A">
      <w:pPr>
        <w:pStyle w:val="Flietextsecom1"/>
        <w:rPr>
          <w:sz w:val="20"/>
          <w:szCs w:val="20"/>
        </w:rPr>
      </w:pPr>
      <w:r w:rsidRPr="001B7F5F">
        <w:rPr>
          <w:sz w:val="20"/>
          <w:szCs w:val="20"/>
        </w:rPr>
        <w:t>Hiermit informieren wir Sie über die Verarbeitung Ihrer personenbezogenen Daten</w:t>
      </w:r>
      <w:r w:rsidR="009B00A4" w:rsidRPr="001B7F5F">
        <w:rPr>
          <w:sz w:val="20"/>
          <w:szCs w:val="20"/>
        </w:rPr>
        <w:t xml:space="preserve"> durch die </w:t>
      </w:r>
      <w:r w:rsidR="004D55BE" w:rsidRPr="001B7F5F">
        <w:rPr>
          <w:sz w:val="20"/>
          <w:szCs w:val="20"/>
        </w:rPr>
        <w:t xml:space="preserve">Müller &amp; Partner Steuerberatungsgesellschaft </w:t>
      </w:r>
      <w:r w:rsidR="009B00A4" w:rsidRPr="001B7F5F">
        <w:rPr>
          <w:sz w:val="20"/>
          <w:szCs w:val="20"/>
        </w:rPr>
        <w:t xml:space="preserve">und die Ihnen nach dem Datenschutzrecht </w:t>
      </w:r>
      <w:r w:rsidR="00F910C9" w:rsidRPr="001B7F5F">
        <w:rPr>
          <w:sz w:val="20"/>
          <w:szCs w:val="20"/>
        </w:rPr>
        <w:t>zustehenden</w:t>
      </w:r>
      <w:r w:rsidR="009B00A4" w:rsidRPr="001B7F5F">
        <w:rPr>
          <w:sz w:val="20"/>
          <w:szCs w:val="20"/>
        </w:rPr>
        <w:t xml:space="preserve"> Rechte. </w:t>
      </w:r>
    </w:p>
    <w:tbl>
      <w:tblPr>
        <w:tblStyle w:val="Tabellenraster"/>
        <w:tblW w:w="0" w:type="auto"/>
        <w:tblLook w:val="04A0" w:firstRow="1" w:lastRow="0" w:firstColumn="1" w:lastColumn="0" w:noHBand="0" w:noVBand="1"/>
      </w:tblPr>
      <w:tblGrid>
        <w:gridCol w:w="4531"/>
        <w:gridCol w:w="4531"/>
      </w:tblGrid>
      <w:tr w:rsidR="001B7F5F" w:rsidRPr="001B7F5F" w14:paraId="7266D5A5" w14:textId="77777777" w:rsidTr="00A2565A">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5CD81F21" w14:textId="77777777" w:rsidR="00A2565A" w:rsidRPr="001B7F5F" w:rsidRDefault="00A2565A">
            <w:pPr>
              <w:pStyle w:val="1berschriftsecom"/>
              <w:rPr>
                <w:rFonts w:cstheme="minorHAnsi"/>
                <w:color w:val="auto"/>
                <w:sz w:val="20"/>
                <w:szCs w:val="20"/>
              </w:rPr>
            </w:pPr>
            <w:r w:rsidRPr="001B7F5F">
              <w:rPr>
                <w:rFonts w:cstheme="minorHAnsi"/>
                <w:color w:val="auto"/>
                <w:sz w:val="20"/>
                <w:szCs w:val="20"/>
              </w:rPr>
              <w:t>Verantwortliche Stelle</w:t>
            </w:r>
            <w:r w:rsidR="00F910C9" w:rsidRPr="001B7F5F">
              <w:rPr>
                <w:rFonts w:cstheme="minorHAnsi"/>
                <w:color w:val="auto"/>
                <w:sz w:val="20"/>
                <w:szCs w:val="20"/>
              </w:rPr>
              <w:t>:</w:t>
            </w:r>
          </w:p>
          <w:p w14:paraId="399C4665" w14:textId="77777777" w:rsidR="004D55BE" w:rsidRPr="001B7F5F" w:rsidRDefault="004D55BE" w:rsidP="008D51C2">
            <w:pPr>
              <w:pStyle w:val="Flietextsecom1"/>
              <w:jc w:val="left"/>
              <w:rPr>
                <w:sz w:val="20"/>
                <w:szCs w:val="20"/>
              </w:rPr>
            </w:pPr>
            <w:r w:rsidRPr="001B7F5F">
              <w:rPr>
                <w:sz w:val="20"/>
                <w:szCs w:val="20"/>
              </w:rPr>
              <w:t>Müller &amp; Partner Steuerberatungsgesellschaft</w:t>
            </w:r>
          </w:p>
          <w:p w14:paraId="7188A61E" w14:textId="6AF006AD" w:rsidR="004D55BE" w:rsidRPr="001B7F5F" w:rsidRDefault="004D55BE" w:rsidP="004D55BE">
            <w:pPr>
              <w:pStyle w:val="Flietextsecom1"/>
              <w:rPr>
                <w:sz w:val="20"/>
                <w:szCs w:val="20"/>
              </w:rPr>
            </w:pPr>
            <w:r w:rsidRPr="001B7F5F">
              <w:rPr>
                <w:sz w:val="20"/>
                <w:szCs w:val="20"/>
              </w:rPr>
              <w:t>Robert-Bosch-Straße 2</w:t>
            </w:r>
          </w:p>
          <w:p w14:paraId="7182166C" w14:textId="5F5B6C0F" w:rsidR="008D51C2" w:rsidRPr="001B7F5F" w:rsidRDefault="004D55BE" w:rsidP="004D55BE">
            <w:pPr>
              <w:pStyle w:val="Flietextsecom1"/>
              <w:rPr>
                <w:sz w:val="20"/>
                <w:szCs w:val="20"/>
              </w:rPr>
            </w:pPr>
            <w:r w:rsidRPr="001B7F5F">
              <w:rPr>
                <w:sz w:val="20"/>
                <w:szCs w:val="20"/>
              </w:rPr>
              <w:t xml:space="preserve">27232 Sulingen </w:t>
            </w:r>
          </w:p>
          <w:p w14:paraId="26A3147D" w14:textId="4233726A" w:rsidR="008D51C2" w:rsidRPr="001B7F5F" w:rsidRDefault="008D51C2" w:rsidP="008D51C2">
            <w:pPr>
              <w:pStyle w:val="Flietextsecom1"/>
              <w:rPr>
                <w:sz w:val="20"/>
                <w:szCs w:val="20"/>
              </w:rPr>
            </w:pPr>
            <w:r w:rsidRPr="001B7F5F">
              <w:rPr>
                <w:sz w:val="20"/>
                <w:szCs w:val="20"/>
              </w:rPr>
              <w:t xml:space="preserve">Tel.: </w:t>
            </w:r>
            <w:r w:rsidR="004D55BE" w:rsidRPr="001B7F5F">
              <w:rPr>
                <w:sz w:val="20"/>
                <w:szCs w:val="20"/>
              </w:rPr>
              <w:t>04271 95601-0</w:t>
            </w:r>
          </w:p>
          <w:p w14:paraId="5955BE93" w14:textId="68274074" w:rsidR="006E307F" w:rsidRPr="001B7F5F" w:rsidRDefault="008D51C2" w:rsidP="008D51C2">
            <w:pPr>
              <w:pStyle w:val="Flietextsecom1"/>
              <w:rPr>
                <w:rFonts w:eastAsiaTheme="minorHAnsi"/>
                <w:sz w:val="20"/>
                <w:szCs w:val="20"/>
                <w:highlight w:val="yellow"/>
                <w:lang w:eastAsia="en-US"/>
              </w:rPr>
            </w:pPr>
            <w:r w:rsidRPr="001B7F5F">
              <w:rPr>
                <w:sz w:val="20"/>
                <w:szCs w:val="20"/>
              </w:rPr>
              <w:t xml:space="preserve">E-Mail: </w:t>
            </w:r>
            <w:hyperlink r:id="rId10" w:history="1">
              <w:r w:rsidR="004D55BE" w:rsidRPr="001B7F5F">
                <w:rPr>
                  <w:rStyle w:val="Hyperlink"/>
                  <w:color w:val="auto"/>
                  <w:sz w:val="20"/>
                  <w:szCs w:val="20"/>
                </w:rPr>
                <w:t>info@mbp-kanzlei.de</w:t>
              </w:r>
            </w:hyperlink>
            <w:r w:rsidR="004D55BE" w:rsidRPr="001B7F5F">
              <w:rPr>
                <w:sz w:val="20"/>
                <w:szCs w:val="20"/>
              </w:rPr>
              <w:t xml:space="preserve"> </w:t>
            </w:r>
          </w:p>
        </w:tc>
        <w:tc>
          <w:tcPr>
            <w:tcW w:w="453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hideMark/>
          </w:tcPr>
          <w:p w14:paraId="497CEBF6" w14:textId="77777777" w:rsidR="00A2565A" w:rsidRPr="001B7F5F" w:rsidRDefault="00A2565A">
            <w:pPr>
              <w:pStyle w:val="1berschriftsecom"/>
              <w:rPr>
                <w:rFonts w:cstheme="minorHAnsi"/>
                <w:color w:val="auto"/>
                <w:sz w:val="20"/>
                <w:szCs w:val="20"/>
              </w:rPr>
            </w:pPr>
            <w:r w:rsidRPr="001B7F5F">
              <w:rPr>
                <w:rFonts w:cstheme="minorHAnsi"/>
                <w:color w:val="auto"/>
                <w:sz w:val="20"/>
                <w:szCs w:val="20"/>
              </w:rPr>
              <w:t>Kontaktdaten des Datenschutzbeauftragten</w:t>
            </w:r>
            <w:r w:rsidR="00F910C9" w:rsidRPr="001B7F5F">
              <w:rPr>
                <w:rFonts w:cstheme="minorHAnsi"/>
                <w:color w:val="auto"/>
                <w:sz w:val="20"/>
                <w:szCs w:val="20"/>
              </w:rPr>
              <w:t>:</w:t>
            </w:r>
          </w:p>
          <w:p w14:paraId="58751F0C" w14:textId="77777777" w:rsidR="008D51C2" w:rsidRPr="001B7F5F" w:rsidRDefault="008D51C2" w:rsidP="008D51C2">
            <w:pPr>
              <w:pStyle w:val="Flietextsecom1"/>
              <w:rPr>
                <w:sz w:val="20"/>
                <w:szCs w:val="20"/>
              </w:rPr>
            </w:pPr>
            <w:r w:rsidRPr="001B7F5F">
              <w:rPr>
                <w:sz w:val="20"/>
                <w:szCs w:val="20"/>
              </w:rPr>
              <w:t>Swetlana Fribus, LL.M.</w:t>
            </w:r>
          </w:p>
          <w:p w14:paraId="2034F1AB" w14:textId="77777777" w:rsidR="00D65BB6" w:rsidRPr="001B7F5F" w:rsidRDefault="00D65BB6" w:rsidP="00D65BB6">
            <w:pPr>
              <w:pStyle w:val="Flietextsecom1"/>
              <w:rPr>
                <w:sz w:val="20"/>
                <w:szCs w:val="20"/>
                <w:lang w:eastAsia="en-US"/>
              </w:rPr>
            </w:pPr>
            <w:r w:rsidRPr="001B7F5F">
              <w:rPr>
                <w:sz w:val="20"/>
                <w:szCs w:val="20"/>
                <w:lang w:eastAsia="en-US"/>
              </w:rPr>
              <w:t xml:space="preserve">c/o secom IT GmbH </w:t>
            </w:r>
          </w:p>
          <w:p w14:paraId="2A27EC96" w14:textId="77777777" w:rsidR="00D65BB6" w:rsidRPr="001B7F5F" w:rsidRDefault="00D65BB6" w:rsidP="00D65BB6">
            <w:pPr>
              <w:pStyle w:val="Flietextsecom1"/>
              <w:rPr>
                <w:sz w:val="20"/>
                <w:szCs w:val="20"/>
                <w:lang w:eastAsia="en-US"/>
              </w:rPr>
            </w:pPr>
            <w:r w:rsidRPr="001B7F5F">
              <w:rPr>
                <w:sz w:val="20"/>
                <w:szCs w:val="20"/>
                <w:lang w:eastAsia="en-US"/>
              </w:rPr>
              <w:t>Nienburger Straße 9d</w:t>
            </w:r>
          </w:p>
          <w:p w14:paraId="58AC0A90" w14:textId="77777777" w:rsidR="00D65BB6" w:rsidRPr="001B7F5F" w:rsidRDefault="00D65BB6" w:rsidP="00D65BB6">
            <w:pPr>
              <w:pStyle w:val="Flietextsecom1"/>
              <w:rPr>
                <w:sz w:val="20"/>
                <w:szCs w:val="20"/>
                <w:lang w:eastAsia="en-US"/>
              </w:rPr>
            </w:pPr>
            <w:r w:rsidRPr="001B7F5F">
              <w:rPr>
                <w:sz w:val="20"/>
                <w:szCs w:val="20"/>
                <w:lang w:eastAsia="en-US"/>
              </w:rPr>
              <w:t>27232 Sulingen</w:t>
            </w:r>
          </w:p>
          <w:p w14:paraId="5B1E0882" w14:textId="77777777" w:rsidR="00D65BB6" w:rsidRPr="001B7F5F" w:rsidRDefault="00D65BB6" w:rsidP="00D65BB6">
            <w:pPr>
              <w:pStyle w:val="Flietextsecom1"/>
              <w:rPr>
                <w:sz w:val="20"/>
                <w:szCs w:val="20"/>
                <w:lang w:eastAsia="en-US"/>
              </w:rPr>
            </w:pPr>
            <w:r w:rsidRPr="001B7F5F">
              <w:rPr>
                <w:sz w:val="20"/>
                <w:szCs w:val="20"/>
                <w:lang w:eastAsia="en-US"/>
              </w:rPr>
              <w:t>Telefon: 04271 94738 00</w:t>
            </w:r>
          </w:p>
          <w:p w14:paraId="2A394708" w14:textId="77777777" w:rsidR="00A2565A" w:rsidRPr="001B7F5F" w:rsidRDefault="00D65BB6" w:rsidP="00D65BB6">
            <w:pPr>
              <w:pStyle w:val="Flietextsecom1"/>
              <w:rPr>
                <w:sz w:val="20"/>
                <w:szCs w:val="20"/>
                <w:lang w:eastAsia="en-US"/>
              </w:rPr>
            </w:pPr>
            <w:r w:rsidRPr="001B7F5F">
              <w:rPr>
                <w:sz w:val="20"/>
                <w:szCs w:val="20"/>
                <w:lang w:eastAsia="en-US"/>
              </w:rPr>
              <w:t>E-Mail: datenschutz@secom-it.de</w:t>
            </w:r>
          </w:p>
        </w:tc>
      </w:tr>
    </w:tbl>
    <w:p w14:paraId="6E1F0FAD" w14:textId="77777777" w:rsidR="00A2565A" w:rsidRPr="001B7F5F" w:rsidRDefault="00504F00" w:rsidP="00EC5CC5">
      <w:pPr>
        <w:pStyle w:val="AufzhlungTitelsecom"/>
        <w:numPr>
          <w:ilvl w:val="0"/>
          <w:numId w:val="8"/>
        </w:numPr>
        <w:rPr>
          <w:rFonts w:cstheme="minorHAnsi"/>
          <w:color w:val="auto"/>
          <w:sz w:val="20"/>
          <w:szCs w:val="20"/>
        </w:rPr>
      </w:pPr>
      <w:bookmarkStart w:id="1" w:name="_Hlk59177430"/>
      <w:r w:rsidRPr="001B7F5F">
        <w:rPr>
          <w:rFonts w:cstheme="minorHAnsi"/>
          <w:color w:val="auto"/>
          <w:sz w:val="20"/>
          <w:szCs w:val="20"/>
        </w:rPr>
        <w:t xml:space="preserve">Erhebung und Verarbeitung von personenbezogenen </w:t>
      </w:r>
      <w:r w:rsidR="00A2565A" w:rsidRPr="001B7F5F">
        <w:rPr>
          <w:rFonts w:cstheme="minorHAnsi"/>
          <w:color w:val="auto"/>
          <w:sz w:val="20"/>
          <w:szCs w:val="20"/>
        </w:rPr>
        <w:t xml:space="preserve">Daten </w:t>
      </w:r>
      <w:r w:rsidR="00DA4C7B" w:rsidRPr="001B7F5F">
        <w:rPr>
          <w:rFonts w:cstheme="minorHAnsi"/>
          <w:color w:val="auto"/>
          <w:sz w:val="20"/>
          <w:szCs w:val="20"/>
        </w:rPr>
        <w:t xml:space="preserve">und Herkunft der Daten </w:t>
      </w:r>
    </w:p>
    <w:p w14:paraId="38A9600D" w14:textId="4BF57685" w:rsidR="006E7CF7" w:rsidRPr="001B7F5F" w:rsidRDefault="006E7CF7" w:rsidP="00E95ABE">
      <w:pPr>
        <w:pStyle w:val="Flietextsecom1"/>
        <w:contextualSpacing w:val="0"/>
        <w:rPr>
          <w:sz w:val="20"/>
          <w:szCs w:val="20"/>
        </w:rPr>
      </w:pPr>
      <w:r w:rsidRPr="001B7F5F">
        <w:rPr>
          <w:sz w:val="20"/>
          <w:szCs w:val="20"/>
        </w:rPr>
        <w:t>Wir verarbeiten personenbezogene Daten, die wir von unserem Mandanten bzw. Interessenten oder Geschäftspartner erhalten</w:t>
      </w:r>
      <w:r w:rsidR="00DC54CD" w:rsidRPr="001B7F5F">
        <w:rPr>
          <w:sz w:val="20"/>
          <w:szCs w:val="20"/>
        </w:rPr>
        <w:t xml:space="preserve">. </w:t>
      </w:r>
      <w:r w:rsidR="00E50E35" w:rsidRPr="001B7F5F">
        <w:rPr>
          <w:sz w:val="20"/>
          <w:szCs w:val="20"/>
        </w:rPr>
        <w:t xml:space="preserve">Dies sind im Allgemeinen die folgenden personenbezogenen Daten und </w:t>
      </w:r>
      <w:r w:rsidR="006A29C7" w:rsidRPr="001B7F5F">
        <w:rPr>
          <w:sz w:val="20"/>
          <w:szCs w:val="20"/>
        </w:rPr>
        <w:t xml:space="preserve">Intonationen: Anrede, Vorname, Name, Geburtsdatum, </w:t>
      </w:r>
      <w:r w:rsidR="00E50E35" w:rsidRPr="001B7F5F">
        <w:rPr>
          <w:sz w:val="20"/>
          <w:szCs w:val="20"/>
        </w:rPr>
        <w:t>Anschrift</w:t>
      </w:r>
      <w:r w:rsidR="0029534D" w:rsidRPr="001B7F5F">
        <w:rPr>
          <w:sz w:val="20"/>
          <w:szCs w:val="20"/>
        </w:rPr>
        <w:t>, Steuernummer und Identifikationsnummer, Bankverbindung/en, Telefonnummer (Festnetz und/oder Mobilfunk), ggf. gültige E-Mail-Adresse</w:t>
      </w:r>
      <w:r w:rsidR="006216A9" w:rsidRPr="001B7F5F">
        <w:rPr>
          <w:sz w:val="20"/>
          <w:szCs w:val="20"/>
        </w:rPr>
        <w:t xml:space="preserve"> sowie</w:t>
      </w:r>
      <w:r w:rsidR="0029534D" w:rsidRPr="001B7F5F">
        <w:rPr>
          <w:sz w:val="20"/>
          <w:szCs w:val="20"/>
        </w:rPr>
        <w:t xml:space="preserve"> Informationen, die für die Wahrnehmung Ihrer Rechte im Rahmen des Mandats notwendig sind. </w:t>
      </w:r>
    </w:p>
    <w:p w14:paraId="4BAD4483" w14:textId="77777777" w:rsidR="00A2565A" w:rsidRPr="001B7F5F" w:rsidRDefault="00A2565A" w:rsidP="00EC5CC5">
      <w:pPr>
        <w:pStyle w:val="AufzhlungTitelsecom"/>
        <w:numPr>
          <w:ilvl w:val="0"/>
          <w:numId w:val="8"/>
        </w:numPr>
        <w:rPr>
          <w:rFonts w:cstheme="minorHAnsi"/>
          <w:color w:val="auto"/>
          <w:sz w:val="20"/>
          <w:szCs w:val="20"/>
        </w:rPr>
      </w:pPr>
      <w:r w:rsidRPr="001B7F5F">
        <w:rPr>
          <w:rFonts w:cstheme="minorHAnsi"/>
          <w:color w:val="auto"/>
          <w:sz w:val="20"/>
          <w:szCs w:val="20"/>
        </w:rPr>
        <w:t>Zwecke und Rechtsgrundlage der Verarbeitung</w:t>
      </w:r>
    </w:p>
    <w:bookmarkEnd w:id="1"/>
    <w:p w14:paraId="512A4468" w14:textId="77777777" w:rsidR="00376EF6" w:rsidRPr="00A9778B" w:rsidRDefault="00A2565A" w:rsidP="00A2565A">
      <w:pPr>
        <w:pStyle w:val="Flietextsecom1"/>
        <w:contextualSpacing w:val="0"/>
        <w:rPr>
          <w:sz w:val="20"/>
          <w:szCs w:val="20"/>
        </w:rPr>
      </w:pPr>
      <w:r w:rsidRPr="00A9778B">
        <w:rPr>
          <w:sz w:val="20"/>
          <w:szCs w:val="20"/>
        </w:rPr>
        <w:t xml:space="preserve">Wir verarbeiten Ihre personenbezogenen Daten </w:t>
      </w:r>
      <w:r w:rsidR="00954260" w:rsidRPr="00A9778B">
        <w:rPr>
          <w:sz w:val="20"/>
          <w:szCs w:val="20"/>
        </w:rPr>
        <w:t>unter Beachtung der</w:t>
      </w:r>
      <w:r w:rsidRPr="00A9778B">
        <w:rPr>
          <w:sz w:val="20"/>
          <w:szCs w:val="20"/>
        </w:rPr>
        <w:t xml:space="preserve"> Bestimmungen der DSGVO und dem BDSG. </w:t>
      </w:r>
    </w:p>
    <w:p w14:paraId="5D8F3C6C" w14:textId="35F29CE9" w:rsidR="003C57E9" w:rsidRPr="00A9778B" w:rsidRDefault="00BA1F45" w:rsidP="00A2565A">
      <w:pPr>
        <w:pStyle w:val="Flietextsecom1"/>
        <w:contextualSpacing w:val="0"/>
        <w:rPr>
          <w:sz w:val="20"/>
          <w:szCs w:val="20"/>
        </w:rPr>
      </w:pPr>
      <w:r>
        <w:rPr>
          <w:sz w:val="20"/>
          <w:szCs w:val="20"/>
        </w:rPr>
        <w:t xml:space="preserve">Die Erhebung dieser </w:t>
      </w:r>
      <w:r w:rsidR="00511A3E" w:rsidRPr="00A9778B">
        <w:rPr>
          <w:sz w:val="20"/>
          <w:szCs w:val="20"/>
        </w:rPr>
        <w:t>personenbezogenen Daten</w:t>
      </w:r>
      <w:r w:rsidR="00511A3E">
        <w:rPr>
          <w:sz w:val="20"/>
          <w:szCs w:val="20"/>
        </w:rPr>
        <w:t xml:space="preserve"> </w:t>
      </w:r>
      <w:r>
        <w:rPr>
          <w:sz w:val="20"/>
          <w:szCs w:val="20"/>
        </w:rPr>
        <w:t>erfolgt</w:t>
      </w:r>
      <w:r w:rsidR="003C57E9" w:rsidRPr="00A9778B">
        <w:rPr>
          <w:sz w:val="20"/>
          <w:szCs w:val="20"/>
        </w:rPr>
        <w:t xml:space="preserve"> zu Zwecken der Ausführung </w:t>
      </w:r>
      <w:r w:rsidR="00511A3E">
        <w:rPr>
          <w:sz w:val="20"/>
          <w:szCs w:val="20"/>
        </w:rPr>
        <w:t>sowie</w:t>
      </w:r>
      <w:r w:rsidR="003C57E9" w:rsidRPr="00A9778B">
        <w:rPr>
          <w:sz w:val="20"/>
          <w:szCs w:val="20"/>
        </w:rPr>
        <w:t xml:space="preserve"> Abwicklung</w:t>
      </w:r>
      <w:r w:rsidR="00613BD9">
        <w:rPr>
          <w:sz w:val="20"/>
          <w:szCs w:val="20"/>
        </w:rPr>
        <w:t xml:space="preserve"> und Identifizierung</w:t>
      </w:r>
      <w:r w:rsidR="003C57E9" w:rsidRPr="00A9778B">
        <w:rPr>
          <w:sz w:val="20"/>
          <w:szCs w:val="20"/>
        </w:rPr>
        <w:t xml:space="preserve"> des Mandatsverhältnisses einschließlich der Korrespondenz</w:t>
      </w:r>
      <w:r w:rsidR="00710318">
        <w:rPr>
          <w:sz w:val="20"/>
          <w:szCs w:val="20"/>
        </w:rPr>
        <w:t>;</w:t>
      </w:r>
      <w:r w:rsidR="00511A3E">
        <w:rPr>
          <w:sz w:val="20"/>
          <w:szCs w:val="20"/>
        </w:rPr>
        <w:t xml:space="preserve"> </w:t>
      </w:r>
      <w:r w:rsidR="00710318">
        <w:rPr>
          <w:sz w:val="20"/>
          <w:szCs w:val="20"/>
        </w:rPr>
        <w:t>u</w:t>
      </w:r>
      <w:r w:rsidR="00427CA2">
        <w:rPr>
          <w:sz w:val="20"/>
          <w:szCs w:val="20"/>
        </w:rPr>
        <w:t xml:space="preserve">m Sie angemessen in </w:t>
      </w:r>
      <w:r w:rsidR="00212F07">
        <w:rPr>
          <w:sz w:val="20"/>
          <w:szCs w:val="20"/>
        </w:rPr>
        <w:t>steuerlicher</w:t>
      </w:r>
      <w:r w:rsidR="00427CA2">
        <w:rPr>
          <w:sz w:val="20"/>
          <w:szCs w:val="20"/>
        </w:rPr>
        <w:t xml:space="preserve"> Hinsicht beraten und vertreten zu können</w:t>
      </w:r>
      <w:r w:rsidR="00710318">
        <w:rPr>
          <w:sz w:val="20"/>
          <w:szCs w:val="20"/>
        </w:rPr>
        <w:t xml:space="preserve">; </w:t>
      </w:r>
      <w:r w:rsidR="00212F07">
        <w:rPr>
          <w:sz w:val="20"/>
          <w:szCs w:val="20"/>
        </w:rPr>
        <w:t>zur Rechnungsstellung</w:t>
      </w:r>
      <w:r w:rsidR="00710318">
        <w:rPr>
          <w:sz w:val="20"/>
          <w:szCs w:val="20"/>
        </w:rPr>
        <w:t xml:space="preserve">; zur Interessenkonfliktprüfung; </w:t>
      </w:r>
      <w:r w:rsidR="00C32255" w:rsidRPr="00A9778B">
        <w:rPr>
          <w:sz w:val="20"/>
          <w:szCs w:val="20"/>
        </w:rPr>
        <w:t>auf der</w:t>
      </w:r>
      <w:r w:rsidR="00A418A8" w:rsidRPr="00A9778B">
        <w:rPr>
          <w:sz w:val="20"/>
          <w:szCs w:val="20"/>
        </w:rPr>
        <w:t xml:space="preserve"> Rechtsgrundlage </w:t>
      </w:r>
      <w:r w:rsidR="00C32255" w:rsidRPr="00A9778B">
        <w:rPr>
          <w:sz w:val="20"/>
          <w:szCs w:val="20"/>
        </w:rPr>
        <w:t>des Art. 6 Abs. 1 lit. b DSGVO</w:t>
      </w:r>
      <w:r w:rsidR="00511A3E">
        <w:rPr>
          <w:sz w:val="20"/>
          <w:szCs w:val="20"/>
        </w:rPr>
        <w:t xml:space="preserve"> (Erforderlichkeit für die Vertragsdurchführung)</w:t>
      </w:r>
      <w:r w:rsidR="00C32255" w:rsidRPr="00A9778B">
        <w:rPr>
          <w:sz w:val="20"/>
          <w:szCs w:val="20"/>
        </w:rPr>
        <w:t xml:space="preserve">. </w:t>
      </w:r>
    </w:p>
    <w:p w14:paraId="5B0DD1A0" w14:textId="77777777" w:rsidR="003C57E9" w:rsidRPr="00A9778B" w:rsidRDefault="003C57E9" w:rsidP="00B764CC">
      <w:pPr>
        <w:shd w:val="clear" w:color="auto" w:fill="FFFFFF"/>
        <w:spacing w:before="204" w:after="204" w:line="240" w:lineRule="auto"/>
        <w:jc w:val="both"/>
        <w:textAlignment w:val="baseline"/>
        <w:rPr>
          <w:rFonts w:eastAsia="Times New Roman" w:cstheme="minorHAnsi"/>
          <w:sz w:val="20"/>
          <w:szCs w:val="20"/>
          <w:lang w:eastAsia="de-DE"/>
        </w:rPr>
      </w:pPr>
      <w:r w:rsidRPr="003C57E9">
        <w:rPr>
          <w:rFonts w:eastAsia="Times New Roman" w:cstheme="minorHAnsi"/>
          <w:sz w:val="20"/>
          <w:szCs w:val="20"/>
          <w:lang w:eastAsia="de-DE"/>
        </w:rPr>
        <w:t xml:space="preserve">Sofern Sie uns eine Einwilligung zur Verarbeitung der personenbezogenen Daten für bestimmte Zwecke (z.B. Werbung, Datenweitergabe) erteilt haben, erfolgt die rechtmäßige Verarbeitung </w:t>
      </w:r>
      <w:r w:rsidR="00A8193F" w:rsidRPr="00A9778B">
        <w:rPr>
          <w:rFonts w:eastAsia="Times New Roman" w:cstheme="minorHAnsi"/>
          <w:sz w:val="20"/>
          <w:szCs w:val="20"/>
          <w:lang w:eastAsia="de-DE"/>
        </w:rPr>
        <w:t>auf der</w:t>
      </w:r>
      <w:r w:rsidRPr="003C57E9">
        <w:rPr>
          <w:rFonts w:eastAsia="Times New Roman" w:cstheme="minorHAnsi"/>
          <w:sz w:val="20"/>
          <w:szCs w:val="20"/>
          <w:lang w:eastAsia="de-DE"/>
        </w:rPr>
        <w:t xml:space="preserve"> Rechtsgrundlage</w:t>
      </w:r>
      <w:r w:rsidR="00C32255" w:rsidRPr="00A9778B">
        <w:rPr>
          <w:rFonts w:eastAsia="Times New Roman" w:cstheme="minorHAnsi"/>
          <w:sz w:val="20"/>
          <w:szCs w:val="20"/>
          <w:lang w:eastAsia="de-DE"/>
        </w:rPr>
        <w:t xml:space="preserve"> gemäß Art. 6 Abs. 1 lit. a DSGVO</w:t>
      </w:r>
      <w:r w:rsidRPr="003C57E9">
        <w:rPr>
          <w:rFonts w:eastAsia="Times New Roman" w:cstheme="minorHAnsi"/>
          <w:sz w:val="20"/>
          <w:szCs w:val="20"/>
          <w:lang w:eastAsia="de-DE"/>
        </w:rPr>
        <w:t>. Die Einwilligung kann jederzeit (für die Zukunft) widerrufen werden. Ein Widerruf kann auch für Einwilligungen erfolgen, die vor der Geltung der DSGVO erteilt wurden.</w:t>
      </w:r>
    </w:p>
    <w:p w14:paraId="3C2FD186" w14:textId="4D246ED2" w:rsidR="00A8193F" w:rsidRPr="003C57E9" w:rsidRDefault="00A8193F" w:rsidP="004A2105">
      <w:pPr>
        <w:shd w:val="clear" w:color="auto" w:fill="FFFFFF"/>
        <w:spacing w:before="204" w:after="204" w:line="240" w:lineRule="auto"/>
        <w:jc w:val="both"/>
        <w:textAlignment w:val="baseline"/>
        <w:rPr>
          <w:rFonts w:eastAsia="Times New Roman" w:cstheme="minorHAnsi"/>
          <w:sz w:val="20"/>
          <w:szCs w:val="20"/>
          <w:lang w:eastAsia="de-DE"/>
        </w:rPr>
      </w:pPr>
      <w:r w:rsidRPr="00A9778B">
        <w:rPr>
          <w:rFonts w:eastAsia="Times New Roman" w:cstheme="minorHAnsi"/>
          <w:sz w:val="20"/>
          <w:szCs w:val="20"/>
          <w:lang w:eastAsia="de-DE"/>
        </w:rPr>
        <w:t xml:space="preserve">Zudem verarbeiten wir personenbezogene Daten </w:t>
      </w:r>
      <w:r w:rsidR="004A2105">
        <w:rPr>
          <w:sz w:val="20"/>
          <w:szCs w:val="20"/>
        </w:rPr>
        <w:t>zur Erfüllung eigener gesetzlicher und vertraglicher Informations-, Mitteilungs-, Auskunfts-, Aufbewahrungs- und sonstiger Pflichten</w:t>
      </w:r>
      <w:r w:rsidR="004A2105">
        <w:rPr>
          <w:rFonts w:eastAsia="Times New Roman" w:cstheme="minorHAnsi"/>
          <w:sz w:val="20"/>
          <w:szCs w:val="20"/>
          <w:lang w:eastAsia="de-DE"/>
        </w:rPr>
        <w:t xml:space="preserve"> auf der Rechtsgrundlage des </w:t>
      </w:r>
      <w:r w:rsidRPr="00A9778B">
        <w:rPr>
          <w:rFonts w:eastAsia="Times New Roman" w:cstheme="minorHAnsi"/>
          <w:sz w:val="20"/>
          <w:szCs w:val="20"/>
          <w:lang w:eastAsia="de-DE"/>
        </w:rPr>
        <w:t>Art. 6 Abs. 1 lit. c DSGVO</w:t>
      </w:r>
      <w:r w:rsidR="00321919">
        <w:rPr>
          <w:rFonts w:eastAsia="Times New Roman" w:cstheme="minorHAnsi"/>
          <w:sz w:val="20"/>
          <w:szCs w:val="20"/>
          <w:lang w:eastAsia="de-DE"/>
        </w:rPr>
        <w:t xml:space="preserve"> (Erforderlichkeit für die Erfüllung rechtlicher Verpflichtungen</w:t>
      </w:r>
      <w:r w:rsidRPr="00A9778B">
        <w:rPr>
          <w:rFonts w:eastAsia="Times New Roman" w:cstheme="minorHAnsi"/>
          <w:sz w:val="20"/>
          <w:szCs w:val="20"/>
          <w:lang w:eastAsia="de-DE"/>
        </w:rPr>
        <w:t xml:space="preserve">. Hierzu gehören beispielsweise Steuergesetze, Geldwäschegesetze oder auch Identitäts- oder Altersprüfungen. </w:t>
      </w:r>
    </w:p>
    <w:p w14:paraId="0670C000" w14:textId="2CF919DB" w:rsidR="003C57E9" w:rsidRPr="00A9778B" w:rsidRDefault="00B764CC" w:rsidP="00891A4C">
      <w:pPr>
        <w:shd w:val="clear" w:color="auto" w:fill="FFFFFF"/>
        <w:spacing w:before="204" w:after="204" w:line="240" w:lineRule="auto"/>
        <w:jc w:val="both"/>
        <w:textAlignment w:val="baseline"/>
        <w:rPr>
          <w:rFonts w:eastAsia="Times New Roman" w:cstheme="minorHAnsi"/>
          <w:sz w:val="20"/>
          <w:szCs w:val="20"/>
          <w:lang w:eastAsia="de-DE"/>
        </w:rPr>
      </w:pPr>
      <w:r w:rsidRPr="00A9778B">
        <w:rPr>
          <w:rFonts w:eastAsia="Times New Roman" w:cstheme="minorHAnsi"/>
          <w:sz w:val="20"/>
          <w:szCs w:val="20"/>
          <w:lang w:eastAsia="de-DE"/>
        </w:rPr>
        <w:t xml:space="preserve">Im Übrigen </w:t>
      </w:r>
      <w:r w:rsidRPr="003C57E9">
        <w:rPr>
          <w:rFonts w:eastAsia="Times New Roman" w:cstheme="minorHAnsi"/>
          <w:sz w:val="20"/>
          <w:szCs w:val="20"/>
          <w:lang w:eastAsia="de-DE"/>
        </w:rPr>
        <w:t>verarbeiten wir personenbezogene Daten</w:t>
      </w:r>
      <w:r w:rsidRPr="00A9778B">
        <w:rPr>
          <w:rFonts w:eastAsia="Times New Roman" w:cstheme="minorHAnsi"/>
          <w:sz w:val="20"/>
          <w:szCs w:val="20"/>
          <w:lang w:eastAsia="de-DE"/>
        </w:rPr>
        <w:t xml:space="preserve"> ü</w:t>
      </w:r>
      <w:r w:rsidRPr="003C57E9">
        <w:rPr>
          <w:rFonts w:eastAsia="Times New Roman" w:cstheme="minorHAnsi"/>
          <w:sz w:val="20"/>
          <w:szCs w:val="20"/>
          <w:lang w:eastAsia="de-DE"/>
        </w:rPr>
        <w:t>ber die vorgenannten Datenverarbeitungen hinaus zur Wahrung berechtigter Interessen</w:t>
      </w:r>
      <w:r w:rsidRPr="00A9778B">
        <w:rPr>
          <w:rFonts w:eastAsia="Times New Roman" w:cstheme="minorHAnsi"/>
          <w:sz w:val="20"/>
          <w:szCs w:val="20"/>
          <w:lang w:eastAsia="de-DE"/>
        </w:rPr>
        <w:t xml:space="preserve"> nach Art. </w:t>
      </w:r>
      <w:r w:rsidRPr="003C57E9">
        <w:rPr>
          <w:rFonts w:eastAsia="Times New Roman" w:cstheme="minorHAnsi"/>
          <w:sz w:val="20"/>
          <w:szCs w:val="20"/>
          <w:lang w:eastAsia="de-DE"/>
        </w:rPr>
        <w:t>6 Abs. 1 lit. f DSGVO</w:t>
      </w:r>
      <w:r w:rsidRPr="00A9778B">
        <w:rPr>
          <w:rFonts w:eastAsia="Times New Roman" w:cstheme="minorHAnsi"/>
          <w:sz w:val="20"/>
          <w:szCs w:val="20"/>
          <w:lang w:eastAsia="de-DE"/>
        </w:rPr>
        <w:t>.</w:t>
      </w:r>
      <w:r w:rsidRPr="003C57E9">
        <w:rPr>
          <w:rFonts w:eastAsia="Times New Roman" w:cstheme="minorHAnsi"/>
          <w:sz w:val="20"/>
          <w:szCs w:val="20"/>
          <w:lang w:eastAsia="de-DE"/>
        </w:rPr>
        <w:t xml:space="preserve"> </w:t>
      </w:r>
      <w:r w:rsidR="003C57E9" w:rsidRPr="003C57E9">
        <w:rPr>
          <w:rFonts w:eastAsia="Times New Roman" w:cstheme="minorHAnsi"/>
          <w:sz w:val="20"/>
          <w:szCs w:val="20"/>
          <w:lang w:eastAsia="de-DE"/>
        </w:rPr>
        <w:t>Dies sind beispielsweise:</w:t>
      </w:r>
      <w:r w:rsidR="00891A4C">
        <w:rPr>
          <w:rFonts w:eastAsia="Times New Roman" w:cstheme="minorHAnsi"/>
          <w:sz w:val="20"/>
          <w:szCs w:val="20"/>
          <w:lang w:eastAsia="de-DE"/>
        </w:rPr>
        <w:t xml:space="preserve"> </w:t>
      </w:r>
      <w:r w:rsidR="003C57E9" w:rsidRPr="003C57E9">
        <w:rPr>
          <w:rFonts w:eastAsia="Times New Roman" w:cstheme="minorHAnsi"/>
          <w:sz w:val="20"/>
          <w:szCs w:val="20"/>
          <w:lang w:eastAsia="de-DE"/>
        </w:rPr>
        <w:t>Sicherstellung der IT-Sicherheit</w:t>
      </w:r>
      <w:r w:rsidR="00891A4C">
        <w:rPr>
          <w:rFonts w:eastAsia="Times New Roman" w:cstheme="minorHAnsi"/>
          <w:sz w:val="20"/>
          <w:szCs w:val="20"/>
          <w:lang w:eastAsia="de-DE"/>
        </w:rPr>
        <w:t xml:space="preserve">, </w:t>
      </w:r>
      <w:r w:rsidR="00C338DB">
        <w:rPr>
          <w:sz w:val="20"/>
          <w:szCs w:val="20"/>
        </w:rPr>
        <w:t>zur Abwicklung von evtl. vorliegenden Haftungsansprüchen sowie der Geltendmachung etwaiger Ansprüche gegen Sie</w:t>
      </w:r>
      <w:r w:rsidR="00C338DB" w:rsidRPr="003C57E9">
        <w:rPr>
          <w:rFonts w:eastAsia="Times New Roman" w:cstheme="minorHAnsi"/>
          <w:sz w:val="20"/>
          <w:szCs w:val="20"/>
          <w:lang w:eastAsia="de-DE"/>
        </w:rPr>
        <w:t xml:space="preserve"> </w:t>
      </w:r>
      <w:r w:rsidR="003C57E9" w:rsidRPr="003C57E9">
        <w:rPr>
          <w:rFonts w:eastAsia="Times New Roman" w:cstheme="minorHAnsi"/>
          <w:sz w:val="20"/>
          <w:szCs w:val="20"/>
          <w:lang w:eastAsia="de-DE"/>
        </w:rPr>
        <w:t xml:space="preserve">oder Verteidigung bei </w:t>
      </w:r>
      <w:r w:rsidR="00C338DB">
        <w:rPr>
          <w:rFonts w:eastAsia="Times New Roman" w:cstheme="minorHAnsi"/>
          <w:sz w:val="20"/>
          <w:szCs w:val="20"/>
          <w:lang w:eastAsia="de-DE"/>
        </w:rPr>
        <w:t xml:space="preserve">einem </w:t>
      </w:r>
      <w:r w:rsidR="003C57E9" w:rsidRPr="003C57E9">
        <w:rPr>
          <w:rFonts w:eastAsia="Times New Roman" w:cstheme="minorHAnsi"/>
          <w:sz w:val="20"/>
          <w:szCs w:val="20"/>
          <w:lang w:eastAsia="de-DE"/>
        </w:rPr>
        <w:t>Rechtstreit</w:t>
      </w:r>
      <w:r w:rsidR="00891A4C">
        <w:rPr>
          <w:rFonts w:eastAsia="Times New Roman" w:cstheme="minorHAnsi"/>
          <w:sz w:val="20"/>
          <w:szCs w:val="20"/>
          <w:lang w:eastAsia="de-DE"/>
        </w:rPr>
        <w:t xml:space="preserve">, </w:t>
      </w:r>
      <w:r w:rsidR="003C57E9" w:rsidRPr="003C57E9">
        <w:rPr>
          <w:rFonts w:eastAsia="Times New Roman" w:cstheme="minorHAnsi"/>
          <w:sz w:val="20"/>
          <w:szCs w:val="20"/>
          <w:lang w:eastAsia="de-DE"/>
        </w:rPr>
        <w:t>Weiterentwicklung von Produkten und Dienstleistungen</w:t>
      </w:r>
      <w:r w:rsidR="00C338DB">
        <w:rPr>
          <w:rFonts w:eastAsia="Times New Roman" w:cstheme="minorHAnsi"/>
          <w:sz w:val="20"/>
          <w:szCs w:val="20"/>
          <w:lang w:eastAsia="de-DE"/>
        </w:rPr>
        <w:t xml:space="preserve">, </w:t>
      </w:r>
      <w:r w:rsidR="004F4E49">
        <w:rPr>
          <w:rFonts w:eastAsia="Times New Roman" w:cstheme="minorHAnsi"/>
          <w:sz w:val="20"/>
          <w:szCs w:val="20"/>
          <w:lang w:eastAsia="de-DE"/>
        </w:rPr>
        <w:t>Abwicklung des Zahlungsverkehrs</w:t>
      </w:r>
      <w:r w:rsidR="00D546BE">
        <w:rPr>
          <w:rFonts w:eastAsia="Times New Roman" w:cstheme="minorHAnsi"/>
          <w:sz w:val="20"/>
          <w:szCs w:val="20"/>
          <w:lang w:eastAsia="de-DE"/>
        </w:rPr>
        <w:t xml:space="preserve">, Erfüllung von Berufspflichten </w:t>
      </w:r>
      <w:r w:rsidR="00C338DB">
        <w:rPr>
          <w:rFonts w:eastAsia="Times New Roman" w:cstheme="minorHAnsi"/>
          <w:sz w:val="20"/>
          <w:szCs w:val="20"/>
          <w:lang w:eastAsia="de-DE"/>
        </w:rPr>
        <w:t xml:space="preserve">sowie </w:t>
      </w:r>
      <w:r w:rsidR="003C57E9" w:rsidRPr="003C57E9">
        <w:rPr>
          <w:rFonts w:eastAsia="Times New Roman" w:cstheme="minorHAnsi"/>
          <w:sz w:val="20"/>
          <w:szCs w:val="20"/>
          <w:lang w:eastAsia="de-DE"/>
        </w:rPr>
        <w:t>Geschäftssteuerung</w:t>
      </w:r>
      <w:r w:rsidR="00C338DB">
        <w:rPr>
          <w:rFonts w:eastAsia="Times New Roman" w:cstheme="minorHAnsi"/>
          <w:sz w:val="20"/>
          <w:szCs w:val="20"/>
          <w:lang w:eastAsia="de-DE"/>
        </w:rPr>
        <w:t xml:space="preserve">. </w:t>
      </w:r>
    </w:p>
    <w:p w14:paraId="2E827294" w14:textId="6C1E2010" w:rsidR="00A2565A" w:rsidRPr="001B7F5F" w:rsidRDefault="00561A2B" w:rsidP="00EC5CC5">
      <w:pPr>
        <w:pStyle w:val="AufzhlungTitelsecom"/>
        <w:numPr>
          <w:ilvl w:val="0"/>
          <w:numId w:val="8"/>
        </w:numPr>
        <w:rPr>
          <w:rFonts w:cstheme="minorHAnsi"/>
          <w:color w:val="auto"/>
          <w:sz w:val="20"/>
          <w:szCs w:val="20"/>
        </w:rPr>
      </w:pPr>
      <w:r w:rsidRPr="001B7F5F">
        <w:rPr>
          <w:rFonts w:cstheme="minorHAnsi"/>
          <w:color w:val="auto"/>
          <w:sz w:val="20"/>
          <w:szCs w:val="20"/>
        </w:rPr>
        <w:t xml:space="preserve">Empfänger bzw. Kategorien von Empfängern der </w:t>
      </w:r>
      <w:r w:rsidR="00A2565A" w:rsidRPr="001B7F5F">
        <w:rPr>
          <w:rFonts w:cstheme="minorHAnsi"/>
          <w:color w:val="auto"/>
          <w:sz w:val="20"/>
          <w:szCs w:val="20"/>
        </w:rPr>
        <w:t>personenbezogene</w:t>
      </w:r>
      <w:r w:rsidRPr="001B7F5F">
        <w:rPr>
          <w:rFonts w:cstheme="minorHAnsi"/>
          <w:color w:val="auto"/>
          <w:sz w:val="20"/>
          <w:szCs w:val="20"/>
        </w:rPr>
        <w:t xml:space="preserve">n </w:t>
      </w:r>
      <w:r w:rsidR="00A2565A" w:rsidRPr="001B7F5F">
        <w:rPr>
          <w:rFonts w:cstheme="minorHAnsi"/>
          <w:color w:val="auto"/>
          <w:sz w:val="20"/>
          <w:szCs w:val="20"/>
        </w:rPr>
        <w:t>Daten</w:t>
      </w:r>
      <w:r w:rsidR="00B764CC" w:rsidRPr="001B7F5F">
        <w:rPr>
          <w:rFonts w:cstheme="minorHAnsi"/>
          <w:color w:val="auto"/>
          <w:sz w:val="20"/>
          <w:szCs w:val="20"/>
        </w:rPr>
        <w:t xml:space="preserve"> </w:t>
      </w:r>
    </w:p>
    <w:p w14:paraId="5D72628B" w14:textId="33ECFC91" w:rsidR="00A2565A" w:rsidRPr="00A9778B" w:rsidRDefault="00830945" w:rsidP="00A2565A">
      <w:pPr>
        <w:pStyle w:val="Flietextsecom1"/>
        <w:contextualSpacing w:val="0"/>
        <w:rPr>
          <w:sz w:val="20"/>
          <w:szCs w:val="20"/>
        </w:rPr>
      </w:pPr>
      <w:r w:rsidRPr="00A9778B">
        <w:rPr>
          <w:sz w:val="20"/>
          <w:szCs w:val="20"/>
        </w:rPr>
        <w:t xml:space="preserve">Innerhalb unseres </w:t>
      </w:r>
      <w:r w:rsidR="00B764CC" w:rsidRPr="00A9778B">
        <w:rPr>
          <w:sz w:val="20"/>
          <w:szCs w:val="20"/>
        </w:rPr>
        <w:t>Steuerberatungskanzlei</w:t>
      </w:r>
      <w:r w:rsidRPr="00A9778B">
        <w:rPr>
          <w:sz w:val="20"/>
          <w:szCs w:val="20"/>
        </w:rPr>
        <w:t xml:space="preserve"> erhalten nur</w:t>
      </w:r>
      <w:r w:rsidR="009B4F93" w:rsidRPr="00A9778B">
        <w:rPr>
          <w:sz w:val="20"/>
          <w:szCs w:val="20"/>
        </w:rPr>
        <w:t xml:space="preserve"> </w:t>
      </w:r>
      <w:r w:rsidR="00BA4A50" w:rsidRPr="00A9778B">
        <w:rPr>
          <w:sz w:val="20"/>
          <w:szCs w:val="20"/>
        </w:rPr>
        <w:t>die</w:t>
      </w:r>
      <w:r w:rsidR="009B4F93" w:rsidRPr="00A9778B">
        <w:rPr>
          <w:sz w:val="20"/>
          <w:szCs w:val="20"/>
        </w:rPr>
        <w:t xml:space="preserve"> </w:t>
      </w:r>
      <w:r w:rsidRPr="00A9778B">
        <w:rPr>
          <w:sz w:val="20"/>
          <w:szCs w:val="20"/>
        </w:rPr>
        <w:t>Personen und Stellen Ihre personenbezogenen Daten</w:t>
      </w:r>
      <w:r w:rsidR="00BA4A50" w:rsidRPr="00A9778B">
        <w:rPr>
          <w:sz w:val="20"/>
          <w:szCs w:val="20"/>
        </w:rPr>
        <w:t xml:space="preserve">, die diese zur Erfüllung </w:t>
      </w:r>
      <w:r w:rsidR="00457590">
        <w:rPr>
          <w:sz w:val="20"/>
          <w:szCs w:val="20"/>
        </w:rPr>
        <w:t xml:space="preserve">der Verpflichtung aus dem Vertragsverhältnis </w:t>
      </w:r>
      <w:r w:rsidR="00BA4A50" w:rsidRPr="00A9778B">
        <w:rPr>
          <w:sz w:val="20"/>
          <w:szCs w:val="20"/>
        </w:rPr>
        <w:t xml:space="preserve">und gesetzlichen Pflichten benötigen. </w:t>
      </w:r>
    </w:p>
    <w:p w14:paraId="0B9BDF97" w14:textId="7872BC57" w:rsidR="00E207E2" w:rsidRPr="00777378" w:rsidRDefault="00B764CC" w:rsidP="00A2565A">
      <w:pPr>
        <w:pStyle w:val="Flietextsecom1"/>
        <w:contextualSpacing w:val="0"/>
        <w:rPr>
          <w:sz w:val="20"/>
          <w:szCs w:val="20"/>
        </w:rPr>
      </w:pPr>
      <w:r w:rsidRPr="00A9778B">
        <w:rPr>
          <w:sz w:val="20"/>
          <w:szCs w:val="20"/>
        </w:rPr>
        <w:t xml:space="preserve">Ferner Übermitteln wir Ihre personenbezogenen Daten an Dritte nur in Ihrem Auftrag und mit Ihrem </w:t>
      </w:r>
      <w:r w:rsidR="00956521" w:rsidRPr="00A9778B">
        <w:rPr>
          <w:sz w:val="20"/>
          <w:szCs w:val="20"/>
        </w:rPr>
        <w:t>Einverständnis</w:t>
      </w:r>
      <w:r w:rsidRPr="00A9778B">
        <w:rPr>
          <w:sz w:val="20"/>
          <w:szCs w:val="20"/>
        </w:rPr>
        <w:t>.</w:t>
      </w:r>
      <w:r w:rsidR="00FA7C84" w:rsidRPr="00A9778B">
        <w:rPr>
          <w:sz w:val="20"/>
          <w:szCs w:val="20"/>
        </w:rPr>
        <w:t xml:space="preserve"> Im Rahmen des Mandatsverhältnisses geben wir personenbezogene Daten an folgende </w:t>
      </w:r>
      <w:r w:rsidR="00FA7C84" w:rsidRPr="00777378">
        <w:rPr>
          <w:sz w:val="20"/>
          <w:szCs w:val="20"/>
        </w:rPr>
        <w:t>Empfänger weiter: Finanzbehörden und Gerichte</w:t>
      </w:r>
      <w:r w:rsidR="00481715" w:rsidRPr="00777378">
        <w:rPr>
          <w:sz w:val="20"/>
          <w:szCs w:val="20"/>
        </w:rPr>
        <w:t xml:space="preserve"> sowie sonstige Behörden</w:t>
      </w:r>
      <w:r w:rsidR="0073129D" w:rsidRPr="00777378">
        <w:rPr>
          <w:sz w:val="20"/>
          <w:szCs w:val="20"/>
        </w:rPr>
        <w:t>;</w:t>
      </w:r>
      <w:r w:rsidR="00FA7C84" w:rsidRPr="00777378">
        <w:rPr>
          <w:sz w:val="20"/>
          <w:szCs w:val="20"/>
        </w:rPr>
        <w:t xml:space="preserve"> Sozialversicherungsträger</w:t>
      </w:r>
      <w:r w:rsidR="0073129D" w:rsidRPr="00777378">
        <w:rPr>
          <w:sz w:val="20"/>
          <w:szCs w:val="20"/>
        </w:rPr>
        <w:t>;</w:t>
      </w:r>
      <w:r w:rsidR="00FA7C84" w:rsidRPr="00777378">
        <w:rPr>
          <w:sz w:val="20"/>
          <w:szCs w:val="20"/>
        </w:rPr>
        <w:t xml:space="preserve"> Bundesanzeiger Verlag GmbH</w:t>
      </w:r>
      <w:r w:rsidR="0073129D" w:rsidRPr="00777378">
        <w:rPr>
          <w:sz w:val="20"/>
          <w:szCs w:val="20"/>
        </w:rPr>
        <w:t>;</w:t>
      </w:r>
      <w:r w:rsidR="00FA7C84" w:rsidRPr="00777378">
        <w:rPr>
          <w:sz w:val="20"/>
          <w:szCs w:val="20"/>
        </w:rPr>
        <w:t xml:space="preserve"> Banken</w:t>
      </w:r>
      <w:r w:rsidR="00251D9E" w:rsidRPr="00777378">
        <w:rPr>
          <w:sz w:val="20"/>
          <w:szCs w:val="20"/>
        </w:rPr>
        <w:t xml:space="preserve"> bzw.</w:t>
      </w:r>
      <w:r w:rsidR="00FA7C84" w:rsidRPr="00777378">
        <w:rPr>
          <w:sz w:val="20"/>
          <w:szCs w:val="20"/>
        </w:rPr>
        <w:t xml:space="preserve"> Kreditinstitute, Versicherungen und Berufsgenossenschaften</w:t>
      </w:r>
      <w:r w:rsidR="001F0FC1" w:rsidRPr="00777378">
        <w:rPr>
          <w:sz w:val="20"/>
          <w:szCs w:val="20"/>
        </w:rPr>
        <w:t xml:space="preserve"> etc.</w:t>
      </w:r>
      <w:r w:rsidR="00777378" w:rsidRPr="00777378">
        <w:rPr>
          <w:sz w:val="20"/>
          <w:szCs w:val="20"/>
        </w:rPr>
        <w:t xml:space="preserve"> Diese wurden zur Verschwiegenheit und zur Wahrung der Sicherheit Ihrer Daten verpflichtet (Berufsgeheimnisse gem. § 203 Abs. 3 Strafgesetzbuch).</w:t>
      </w:r>
    </w:p>
    <w:p w14:paraId="083B52FB" w14:textId="58691F85" w:rsidR="00956521" w:rsidRPr="001B7F5F" w:rsidRDefault="00E207E2" w:rsidP="00A2565A">
      <w:pPr>
        <w:pStyle w:val="Flietextsecom1"/>
        <w:contextualSpacing w:val="0"/>
        <w:rPr>
          <w:sz w:val="20"/>
          <w:szCs w:val="20"/>
        </w:rPr>
      </w:pPr>
      <w:r w:rsidRPr="00777378">
        <w:rPr>
          <w:sz w:val="20"/>
          <w:szCs w:val="20"/>
        </w:rPr>
        <w:lastRenderedPageBreak/>
        <w:t>Auf Grundlage des Vertragsverhältnisses mit Ihnen</w:t>
      </w:r>
      <w:r w:rsidR="00FA7C84" w:rsidRPr="00777378">
        <w:rPr>
          <w:sz w:val="20"/>
          <w:szCs w:val="20"/>
        </w:rPr>
        <w:t xml:space="preserve"> </w:t>
      </w:r>
      <w:r w:rsidR="00795BBE" w:rsidRPr="00777378">
        <w:rPr>
          <w:sz w:val="20"/>
          <w:szCs w:val="20"/>
        </w:rPr>
        <w:t xml:space="preserve">werden ausgewählte Daten an externe Dienstleister sogenannte </w:t>
      </w:r>
      <w:r w:rsidR="00FA7C84" w:rsidRPr="00777378">
        <w:rPr>
          <w:sz w:val="20"/>
          <w:szCs w:val="20"/>
        </w:rPr>
        <w:t xml:space="preserve">Auftragsverarbeiter (z.B. IT-Dienstleister, Druckdienstleister, Entsorgungsunternehmen etc.) </w:t>
      </w:r>
      <w:r w:rsidR="00795BBE" w:rsidRPr="001B7F5F">
        <w:rPr>
          <w:sz w:val="20"/>
          <w:szCs w:val="20"/>
        </w:rPr>
        <w:t>weitergegeben</w:t>
      </w:r>
      <w:r w:rsidR="007D510E" w:rsidRPr="001B7F5F">
        <w:rPr>
          <w:sz w:val="20"/>
          <w:szCs w:val="20"/>
        </w:rPr>
        <w:t xml:space="preserve"> bzw. erhalten diese aufgrund Ihrer Arbeit Einblick in Ihre Daten. </w:t>
      </w:r>
    </w:p>
    <w:p w14:paraId="66EB0A8C" w14:textId="0015E84D" w:rsidR="00A2565A" w:rsidRPr="001B7F5F" w:rsidRDefault="00AA3F87" w:rsidP="00EC5CC5">
      <w:pPr>
        <w:pStyle w:val="AufzhlungTitelsecom"/>
        <w:numPr>
          <w:ilvl w:val="0"/>
          <w:numId w:val="8"/>
        </w:numPr>
        <w:rPr>
          <w:rFonts w:cstheme="minorHAnsi"/>
          <w:color w:val="auto"/>
          <w:sz w:val="20"/>
          <w:szCs w:val="20"/>
        </w:rPr>
      </w:pPr>
      <w:bookmarkStart w:id="2" w:name="_Hlk59176997"/>
      <w:r w:rsidRPr="001B7F5F">
        <w:rPr>
          <w:rFonts w:cstheme="minorHAnsi"/>
          <w:color w:val="auto"/>
          <w:sz w:val="20"/>
          <w:szCs w:val="20"/>
        </w:rPr>
        <w:t xml:space="preserve">Kriterien zur </w:t>
      </w:r>
      <w:r w:rsidR="00A2565A" w:rsidRPr="001B7F5F">
        <w:rPr>
          <w:rFonts w:cstheme="minorHAnsi"/>
          <w:color w:val="auto"/>
          <w:sz w:val="20"/>
          <w:szCs w:val="20"/>
        </w:rPr>
        <w:t>Dauer der Datenspeicherung</w:t>
      </w:r>
    </w:p>
    <w:bookmarkEnd w:id="2"/>
    <w:p w14:paraId="620092DF" w14:textId="50DE9589" w:rsidR="005121EF" w:rsidRPr="001B7F5F" w:rsidRDefault="0073129D" w:rsidP="0073129D">
      <w:pPr>
        <w:spacing w:line="240" w:lineRule="auto"/>
        <w:jc w:val="both"/>
        <w:rPr>
          <w:rFonts w:eastAsia="Calibri" w:cstheme="minorHAnsi"/>
          <w:sz w:val="20"/>
          <w:szCs w:val="20"/>
        </w:rPr>
      </w:pPr>
      <w:r w:rsidRPr="001B7F5F">
        <w:rPr>
          <w:rFonts w:eastAsia="Calibri" w:cstheme="minorHAnsi"/>
          <w:sz w:val="20"/>
          <w:szCs w:val="20"/>
        </w:rPr>
        <w:t xml:space="preserve">Die personenbezogenen Daten werden </w:t>
      </w:r>
      <w:r w:rsidR="00BB16F5" w:rsidRPr="001B7F5F">
        <w:rPr>
          <w:rFonts w:eastAsia="Calibri" w:cstheme="minorHAnsi"/>
          <w:sz w:val="20"/>
          <w:szCs w:val="20"/>
        </w:rPr>
        <w:t>bis zur vollständigen Erreichung des Erhebungszwecks oder im Falle der Weiterverarbeitung - des Weiterverarbeitungszwecks verarbeitet. Die Löschung erfolgt nach Ablauf der steuer- und handelsrechtlichen Aufbewahrungs- und Dokumentationspflichten (insbesondere aus HGB und AO) bzw. der berufsrechtlichen Aufbewahrungspflichten für Steuerberater (zehn Jahre nach Beendigung des Auftrages, § 66 StBerG)</w:t>
      </w:r>
      <w:r w:rsidR="003F4588" w:rsidRPr="001B7F5F">
        <w:rPr>
          <w:rFonts w:eastAsia="Calibri" w:cstheme="minorHAnsi"/>
          <w:sz w:val="20"/>
          <w:szCs w:val="20"/>
        </w:rPr>
        <w:t xml:space="preserve">. </w:t>
      </w:r>
      <w:r w:rsidR="00FE55C0" w:rsidRPr="001B7F5F">
        <w:rPr>
          <w:rFonts w:eastAsia="Calibri" w:cstheme="minorHAnsi"/>
          <w:sz w:val="20"/>
          <w:szCs w:val="20"/>
        </w:rPr>
        <w:t xml:space="preserve">Im Übrigen speichern wir Ihre personenbezogenen Daten über die oben genannte Frist hinaus, wenn Sie uns eine Einwilligung für eine längere Datenspeicherung erteilt haben. </w:t>
      </w:r>
    </w:p>
    <w:p w14:paraId="4B0F5213" w14:textId="77777777" w:rsidR="00F00531" w:rsidRPr="001B7F5F" w:rsidRDefault="00F00531" w:rsidP="00F00531">
      <w:pPr>
        <w:pStyle w:val="AufzhlungTitelsecom"/>
        <w:numPr>
          <w:ilvl w:val="0"/>
          <w:numId w:val="8"/>
        </w:numPr>
        <w:rPr>
          <w:rFonts w:cstheme="minorHAnsi"/>
          <w:color w:val="auto"/>
          <w:sz w:val="20"/>
          <w:szCs w:val="20"/>
        </w:rPr>
      </w:pPr>
      <w:r w:rsidRPr="001B7F5F">
        <w:rPr>
          <w:rFonts w:cstheme="minorHAnsi"/>
          <w:color w:val="auto"/>
          <w:sz w:val="20"/>
          <w:szCs w:val="20"/>
        </w:rPr>
        <w:t>Datenübermittlung in ein Drittland</w:t>
      </w:r>
    </w:p>
    <w:p w14:paraId="25CC6D4F" w14:textId="77777777" w:rsidR="00FE55C0" w:rsidRPr="001B7F5F" w:rsidRDefault="00FE55C0" w:rsidP="00F00531">
      <w:pPr>
        <w:pStyle w:val="AufzhlungTitelsecom"/>
        <w:numPr>
          <w:ilvl w:val="0"/>
          <w:numId w:val="0"/>
        </w:numPr>
        <w:rPr>
          <w:rFonts w:eastAsia="Calibri" w:cstheme="minorHAnsi"/>
          <w:b w:val="0"/>
          <w:bCs w:val="0"/>
          <w:color w:val="auto"/>
          <w:sz w:val="20"/>
          <w:szCs w:val="20"/>
        </w:rPr>
      </w:pPr>
      <w:r w:rsidRPr="001B7F5F">
        <w:rPr>
          <w:rFonts w:eastAsia="Calibri" w:cstheme="minorHAnsi"/>
          <w:b w:val="0"/>
          <w:bCs w:val="0"/>
          <w:color w:val="auto"/>
          <w:sz w:val="20"/>
          <w:szCs w:val="20"/>
        </w:rPr>
        <w:t>Eine Datenübermittlung in Drittstaaten (Staaten außerhalb der Europäischen Union bzw. des Europäischen Wirtschaftsraums –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 für die Übermittlung an Drittländer (Art. 44 bis 49 DSGVO) sicherstellen.</w:t>
      </w:r>
    </w:p>
    <w:p w14:paraId="2E8A3156" w14:textId="77777777" w:rsidR="00F00531" w:rsidRPr="001B7F5F" w:rsidRDefault="00F00531" w:rsidP="00F00531">
      <w:pPr>
        <w:pStyle w:val="AufzhlungTitelsecom"/>
        <w:numPr>
          <w:ilvl w:val="0"/>
          <w:numId w:val="8"/>
        </w:numPr>
        <w:rPr>
          <w:rFonts w:cstheme="minorHAnsi"/>
          <w:color w:val="auto"/>
          <w:sz w:val="20"/>
          <w:szCs w:val="20"/>
        </w:rPr>
      </w:pPr>
      <w:r w:rsidRPr="001B7F5F">
        <w:rPr>
          <w:rFonts w:cstheme="minorHAnsi"/>
          <w:color w:val="auto"/>
          <w:sz w:val="20"/>
          <w:szCs w:val="20"/>
        </w:rPr>
        <w:t xml:space="preserve">Verpflichtung zur Datenbereitstellung </w:t>
      </w:r>
    </w:p>
    <w:p w14:paraId="06938E95" w14:textId="77777777" w:rsidR="00116E05" w:rsidRPr="001B7F5F" w:rsidRDefault="00FE55C0" w:rsidP="00FE55C0">
      <w:pPr>
        <w:pStyle w:val="Flietextsecom1"/>
        <w:contextualSpacing w:val="0"/>
        <w:rPr>
          <w:rFonts w:eastAsiaTheme="minorHAnsi"/>
          <w:sz w:val="20"/>
          <w:szCs w:val="20"/>
          <w:lang w:eastAsia="en-US"/>
        </w:rPr>
      </w:pPr>
      <w:r w:rsidRPr="001B7F5F">
        <w:rPr>
          <w:rFonts w:eastAsiaTheme="minorHAnsi"/>
          <w:sz w:val="20"/>
          <w:szCs w:val="20"/>
          <w:lang w:eastAsia="en-US"/>
        </w:rPr>
        <w:t>Für die Aufnahme und Durchführung unserer Vertragsbeziehung müssen Sie die Daten bereitstellen, die für die Durchführung und Erfüllung des Vertrags erforderlich sind oder die für die Erfüllung gesetzlichen Anforderungen erforderlich sind. Ohne diese Daten ist es in der Regel nicht möglich, einen Vertrag abzuschließen oder durchzuführen. Gegebenenfalls muss ein Vertrag beendet werden, wenn die erforderlichen Daten nicht bereitgestellt werden.</w:t>
      </w:r>
      <w:r w:rsidR="00116E05" w:rsidRPr="001B7F5F">
        <w:rPr>
          <w:rFonts w:eastAsiaTheme="minorHAnsi"/>
          <w:sz w:val="20"/>
          <w:szCs w:val="20"/>
          <w:lang w:eastAsia="en-US"/>
        </w:rPr>
        <w:t xml:space="preserve"> </w:t>
      </w:r>
    </w:p>
    <w:p w14:paraId="65D1918A" w14:textId="77777777" w:rsidR="00F00531" w:rsidRPr="001B7F5F" w:rsidRDefault="00F00531" w:rsidP="00F00531">
      <w:pPr>
        <w:pStyle w:val="AufzhlungTitelsecom"/>
        <w:numPr>
          <w:ilvl w:val="0"/>
          <w:numId w:val="8"/>
        </w:numPr>
        <w:rPr>
          <w:rFonts w:cstheme="minorHAnsi"/>
          <w:color w:val="auto"/>
          <w:sz w:val="20"/>
          <w:szCs w:val="20"/>
        </w:rPr>
      </w:pPr>
      <w:r w:rsidRPr="001B7F5F">
        <w:rPr>
          <w:rFonts w:cstheme="minorHAnsi"/>
          <w:color w:val="auto"/>
          <w:sz w:val="20"/>
          <w:szCs w:val="20"/>
        </w:rPr>
        <w:t>Einsatz automatisierter Einzelfallentscheidungen oder Maßnahmen zum Profiling</w:t>
      </w:r>
    </w:p>
    <w:p w14:paraId="33C949CE" w14:textId="77777777" w:rsidR="00F00531" w:rsidRPr="001B7F5F" w:rsidRDefault="00F00531" w:rsidP="00F00531">
      <w:pPr>
        <w:pStyle w:val="AufzhlungTitelsecom"/>
        <w:numPr>
          <w:ilvl w:val="0"/>
          <w:numId w:val="0"/>
        </w:numPr>
        <w:rPr>
          <w:rFonts w:cstheme="minorHAnsi"/>
          <w:b w:val="0"/>
          <w:bCs w:val="0"/>
          <w:color w:val="auto"/>
          <w:sz w:val="20"/>
          <w:szCs w:val="20"/>
        </w:rPr>
      </w:pPr>
      <w:r w:rsidRPr="001B7F5F">
        <w:rPr>
          <w:rFonts w:cstheme="minorHAnsi"/>
          <w:b w:val="0"/>
          <w:bCs w:val="0"/>
          <w:color w:val="auto"/>
          <w:sz w:val="20"/>
          <w:szCs w:val="20"/>
        </w:rPr>
        <w:t>Wir nutzen keine rein automatisierten Verarbeitungsprozesse zur Herbeiführung einer Entscheidung</w:t>
      </w:r>
      <w:r w:rsidR="00FE55C0" w:rsidRPr="001B7F5F">
        <w:rPr>
          <w:rFonts w:cstheme="minorHAnsi"/>
          <w:b w:val="0"/>
          <w:bCs w:val="0"/>
          <w:color w:val="auto"/>
          <w:sz w:val="20"/>
          <w:szCs w:val="20"/>
        </w:rPr>
        <w:t xml:space="preserve">. Wir setzen keine Maßnahmen zum Profiling ein. </w:t>
      </w:r>
      <w:r w:rsidRPr="001B7F5F">
        <w:rPr>
          <w:rFonts w:cstheme="minorHAnsi"/>
          <w:b w:val="0"/>
          <w:bCs w:val="0"/>
          <w:color w:val="auto"/>
          <w:sz w:val="20"/>
          <w:szCs w:val="20"/>
        </w:rPr>
        <w:t xml:space="preserve"> </w:t>
      </w:r>
    </w:p>
    <w:p w14:paraId="4C21222D" w14:textId="77777777" w:rsidR="00A2565A" w:rsidRPr="001B7F5F" w:rsidRDefault="00A2565A" w:rsidP="00EC5CC5">
      <w:pPr>
        <w:pStyle w:val="AufzhlungTitelsecom"/>
        <w:numPr>
          <w:ilvl w:val="0"/>
          <w:numId w:val="8"/>
        </w:numPr>
        <w:rPr>
          <w:rFonts w:cstheme="minorHAnsi"/>
          <w:color w:val="auto"/>
          <w:sz w:val="20"/>
          <w:szCs w:val="20"/>
        </w:rPr>
      </w:pPr>
      <w:r w:rsidRPr="001B7F5F">
        <w:rPr>
          <w:rFonts w:cstheme="minorHAnsi"/>
          <w:color w:val="auto"/>
          <w:sz w:val="20"/>
          <w:szCs w:val="20"/>
        </w:rPr>
        <w:t>Ihre Rechte</w:t>
      </w:r>
    </w:p>
    <w:p w14:paraId="2E28F6FC"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Sie können folgende Rechte geltend machen:</w:t>
      </w:r>
    </w:p>
    <w:p w14:paraId="7497E4D4"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Auskunft nach Art. 15 DSGVO, über die zu Ihrer Person bei uns gespeicherten Daten.</w:t>
      </w:r>
    </w:p>
    <w:p w14:paraId="02329D91"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Berichtigung nach Art. 16 DSGVO. Sind bei uns gespeicherte personenbezogene Daten unrichtig oder unvollständig, haben Sie gem. Art. 16 DSGVO das Recht, diese berichtigen bzw. vervollständigen zu lassen.</w:t>
      </w:r>
    </w:p>
    <w:p w14:paraId="6AD38396"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 xml:space="preserve">Löschung nach Art. 17 DSGVO, sofern andere gesetzliche Verpflichtungen nicht entgegenstehen, haben Sie das Recht auf die Löschung Ihrer bei uns gespeicherten Daten. </w:t>
      </w:r>
    </w:p>
    <w:p w14:paraId="4F6C0F60"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Einschränkung der Verarbeitung nach Art. 18 DSGVO. Sie können die Einschränkung der Verarbeitung verlangen, wenn die Richtigkeit der Daten von Ihnen bestritten wird, die Verarbeitung unrechtmäßig ist, Sie aber deren Löschung ablehnen, wir die Daten nicht mehr benötigen, Sie jedoch diese zur Geltendmachung, Ausübung oder Verteidigung von Rechtsansprüchen benötigen oder Sie gemäß Art. 21 DSGVO Widerspruch gegen die Verarbeitung eingelegt haben.</w:t>
      </w:r>
    </w:p>
    <w:p w14:paraId="7F96A66B"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Datenübertragbarkeit nach Art. 20 DSGVO. Ist die Verarbeitung mit Hilfe eines automatisierten Verfahrens erfolgt, haben Sie das Recht, die Daten in einem gängigen und maschinenlesbaren Format zu erhalten und an einen anderen Verantwortlichen zu übermitteln bzw. durch uns übermitteln zu lassen.</w:t>
      </w:r>
    </w:p>
    <w:p w14:paraId="517B6130" w14:textId="77777777" w:rsidR="00FB5E83" w:rsidRPr="001B7F5F" w:rsidRDefault="00FB5E83" w:rsidP="00FB5E83">
      <w:pPr>
        <w:pStyle w:val="Flietextsecom1"/>
        <w:contextualSpacing w:val="0"/>
        <w:rPr>
          <w:rFonts w:eastAsiaTheme="minorHAnsi"/>
          <w:sz w:val="20"/>
          <w:szCs w:val="20"/>
          <w:lang w:eastAsia="en-US"/>
        </w:rPr>
      </w:pPr>
      <w:r w:rsidRPr="001B7F5F">
        <w:rPr>
          <w:rFonts w:eastAsiaTheme="minorHAnsi"/>
          <w:sz w:val="20"/>
          <w:szCs w:val="20"/>
          <w:lang w:eastAsia="en-US"/>
        </w:rPr>
        <w:t xml:space="preserve">Widerspruchsrecht nach Art. 21 DSGVO. Sie könne bei Gründen, die sich aus Ihrer besonderen Situation ergeben der Verarbeitung widersprechen, dabei ist jedoch zu berücksichtigen, ob schutzwürdige Gründe für die Verarbeitung vorliegen oder die Verarbeitung der Geltendmachung, Ausübung oder Verteidigung von Rechtsansprüchen dient. </w:t>
      </w:r>
    </w:p>
    <w:p w14:paraId="054C5445" w14:textId="77777777" w:rsidR="00FB5E83" w:rsidRPr="001B7F5F" w:rsidRDefault="00FB5E83" w:rsidP="00FB5E83">
      <w:pPr>
        <w:pStyle w:val="Flietextsecom1"/>
        <w:rPr>
          <w:rFonts w:eastAsiaTheme="minorHAnsi"/>
          <w:sz w:val="20"/>
          <w:szCs w:val="20"/>
          <w:lang w:eastAsia="en-US"/>
        </w:rPr>
      </w:pPr>
      <w:r w:rsidRPr="001B7F5F">
        <w:rPr>
          <w:rFonts w:eastAsiaTheme="minorHAnsi"/>
          <w:sz w:val="20"/>
          <w:szCs w:val="20"/>
          <w:lang w:eastAsia="en-US"/>
        </w:rPr>
        <w:lastRenderedPageBreak/>
        <w:t>Sofern die Verarbeitung von Daten auf Grundlage einer Einwilligung erfolgt, sind Sie nach Art. 7 DSGVO berechtigt, Ihre Einwilligung in die Verwendung Ihrer personenbezogenen Daten jederzeit zu widerrufen. Bitte beachten Sie, dass der Widerruf erst für die Zukunft wirkt. Verarbeitungen, die vor dem Widerruf erfolgt sind, sind davon nicht betroffen. Zusätzlich ist zu beachten, dass bestimmte Daten zur Erfüllung gesetzlicher Vorgaben ggf. für einen bestimmten Zeitraum aufbewahrt werden müssen.</w:t>
      </w:r>
    </w:p>
    <w:p w14:paraId="0DD905F0" w14:textId="6212822E" w:rsidR="00A9778B" w:rsidRPr="00A9778B" w:rsidRDefault="00BE5B8B" w:rsidP="00BE5B8B">
      <w:pPr>
        <w:pStyle w:val="Flietextsecom1"/>
        <w:spacing w:before="240" w:line="240" w:lineRule="exact"/>
        <w:contextualSpacing w:val="0"/>
        <w:rPr>
          <w:rFonts w:eastAsiaTheme="minorHAnsi"/>
          <w:sz w:val="20"/>
          <w:szCs w:val="20"/>
          <w:lang w:eastAsia="en-US"/>
        </w:rPr>
      </w:pPr>
      <w:r w:rsidRPr="001B7F5F">
        <w:rPr>
          <w:rFonts w:eastAsiaTheme="minorHAnsi"/>
          <w:sz w:val="20"/>
          <w:szCs w:val="20"/>
          <w:lang w:eastAsia="en-US"/>
        </w:rPr>
        <w:t>Sie haben die Möglichkeit gemäß Art. 77 DSGVO, sich an den oben genannten Datenschutzbeauftragten zu wenden oder bei einer Datenschutzaufsichtsbehörde zu beschweren, wenn Sie der Ansicht sind, dass die Verarbeitung Ihrer personenbezogenen Daten nicht rechtmäßig erfolgt. Die Anschrift der für unser Unternehmen zuständigen Aufsichtsbehörde finden Sie unter dem folgenden Link: https://www.bfdi.bund.de/DE/Service/Anschriften/Laender/La</w:t>
      </w:r>
      <w:r w:rsidRPr="00BE5B8B">
        <w:rPr>
          <w:rFonts w:eastAsiaTheme="minorHAnsi"/>
          <w:sz w:val="20"/>
          <w:szCs w:val="20"/>
          <w:lang w:eastAsia="en-US"/>
        </w:rPr>
        <w:t xml:space="preserve">ender-node.html.  </w:t>
      </w:r>
    </w:p>
    <w:sectPr w:rsidR="00A9778B" w:rsidRPr="00A9778B">
      <w:headerReference w:type="even" r:id="rId11"/>
      <w:headerReference w:type="default" r:id="rId12"/>
      <w:foot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305A" w14:textId="77777777" w:rsidR="00096360" w:rsidRDefault="00096360">
      <w:pPr>
        <w:spacing w:after="0" w:line="240" w:lineRule="auto"/>
      </w:pPr>
      <w:r>
        <w:separator/>
      </w:r>
    </w:p>
  </w:endnote>
  <w:endnote w:type="continuationSeparator" w:id="0">
    <w:p w14:paraId="34291AD7" w14:textId="77777777" w:rsidR="00096360" w:rsidRDefault="0009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E260" w14:textId="552C0F93" w:rsidR="009B4F93" w:rsidRPr="0095521C" w:rsidRDefault="009D1468" w:rsidP="009B4F93">
    <w:pPr>
      <w:pStyle w:val="Fuzeile"/>
      <w:jc w:val="right"/>
      <w:rPr>
        <w:sz w:val="18"/>
        <w:szCs w:val="18"/>
      </w:rPr>
    </w:pPr>
    <w:r>
      <w:rPr>
        <w:sz w:val="18"/>
        <w:szCs w:val="18"/>
      </w:rPr>
      <w:tab/>
    </w:r>
    <w:r>
      <w:rPr>
        <w:sz w:val="18"/>
        <w:szCs w:val="18"/>
      </w:rPr>
      <w:tab/>
    </w:r>
    <w:sdt>
      <w:sdtPr>
        <w:rPr>
          <w:sz w:val="18"/>
          <w:szCs w:val="18"/>
        </w:rPr>
        <w:id w:val="-52825609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9B4F93" w:rsidRPr="0095521C">
              <w:rPr>
                <w:sz w:val="18"/>
                <w:szCs w:val="18"/>
              </w:rPr>
              <w:t xml:space="preserve">Seite </w:t>
            </w:r>
            <w:r w:rsidR="009B4F93" w:rsidRPr="0095521C">
              <w:rPr>
                <w:b/>
                <w:bCs/>
                <w:sz w:val="18"/>
                <w:szCs w:val="18"/>
              </w:rPr>
              <w:fldChar w:fldCharType="begin"/>
            </w:r>
            <w:r w:rsidR="009B4F93" w:rsidRPr="0095521C">
              <w:rPr>
                <w:b/>
                <w:bCs/>
                <w:sz w:val="18"/>
                <w:szCs w:val="18"/>
              </w:rPr>
              <w:instrText>PAGE</w:instrText>
            </w:r>
            <w:r w:rsidR="009B4F93" w:rsidRPr="0095521C">
              <w:rPr>
                <w:b/>
                <w:bCs/>
                <w:sz w:val="18"/>
                <w:szCs w:val="18"/>
              </w:rPr>
              <w:fldChar w:fldCharType="separate"/>
            </w:r>
            <w:r w:rsidR="001B7F5F">
              <w:rPr>
                <w:b/>
                <w:bCs/>
                <w:noProof/>
                <w:sz w:val="18"/>
                <w:szCs w:val="18"/>
              </w:rPr>
              <w:t>1</w:t>
            </w:r>
            <w:r w:rsidR="009B4F93" w:rsidRPr="0095521C">
              <w:rPr>
                <w:b/>
                <w:bCs/>
                <w:sz w:val="18"/>
                <w:szCs w:val="18"/>
              </w:rPr>
              <w:fldChar w:fldCharType="end"/>
            </w:r>
            <w:r w:rsidR="009B4F93" w:rsidRPr="0095521C">
              <w:rPr>
                <w:sz w:val="18"/>
                <w:szCs w:val="18"/>
              </w:rPr>
              <w:t xml:space="preserve"> von </w:t>
            </w:r>
            <w:r w:rsidR="009B4F93" w:rsidRPr="0095521C">
              <w:rPr>
                <w:b/>
                <w:bCs/>
                <w:sz w:val="18"/>
                <w:szCs w:val="18"/>
              </w:rPr>
              <w:fldChar w:fldCharType="begin"/>
            </w:r>
            <w:r w:rsidR="009B4F93" w:rsidRPr="0095521C">
              <w:rPr>
                <w:b/>
                <w:bCs/>
                <w:sz w:val="18"/>
                <w:szCs w:val="18"/>
              </w:rPr>
              <w:instrText>NUMPAGES</w:instrText>
            </w:r>
            <w:r w:rsidR="009B4F93" w:rsidRPr="0095521C">
              <w:rPr>
                <w:b/>
                <w:bCs/>
                <w:sz w:val="18"/>
                <w:szCs w:val="18"/>
              </w:rPr>
              <w:fldChar w:fldCharType="separate"/>
            </w:r>
            <w:r w:rsidR="001B7F5F">
              <w:rPr>
                <w:b/>
                <w:bCs/>
                <w:noProof/>
                <w:sz w:val="18"/>
                <w:szCs w:val="18"/>
              </w:rPr>
              <w:t>3</w:t>
            </w:r>
            <w:r w:rsidR="009B4F93" w:rsidRPr="0095521C">
              <w:rPr>
                <w:b/>
                <w:bCs/>
                <w:sz w:val="18"/>
                <w:szCs w:val="18"/>
              </w:rPr>
              <w:fldChar w:fldCharType="end"/>
            </w:r>
          </w:sdtContent>
        </w:sdt>
      </w:sdtContent>
    </w:sdt>
  </w:p>
  <w:p w14:paraId="48E855BD" w14:textId="77777777" w:rsidR="004D55BE" w:rsidRPr="00F702BC" w:rsidRDefault="004D55B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C204" w14:textId="77777777" w:rsidR="00096360" w:rsidRDefault="00096360">
      <w:pPr>
        <w:spacing w:after="0" w:line="240" w:lineRule="auto"/>
      </w:pPr>
      <w:r>
        <w:separator/>
      </w:r>
    </w:p>
  </w:footnote>
  <w:footnote w:type="continuationSeparator" w:id="0">
    <w:p w14:paraId="1BB67FFA" w14:textId="77777777" w:rsidR="00096360" w:rsidRDefault="0009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FD80" w14:textId="77777777" w:rsidR="004D55BE" w:rsidRDefault="00096360">
    <w:pPr>
      <w:pStyle w:val="Kopfzeile"/>
    </w:pPr>
    <w:r>
      <w:rPr>
        <w:noProof/>
      </w:rPr>
      <w:pict w14:anchorId="3653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232110" o:spid="_x0000_s2056" type="#_x0000_t75" style="position:absolute;margin-left:0;margin-top:0;width:595.45pt;height:841.9pt;z-index:-251657216;mso-position-horizontal:center;mso-position-horizontal-relative:margin;mso-position-vertical:center;mso-position-vertical-relative:margin" o:allowincell="f">
          <v:imagedata r:id="rId1" o:title="oben und mittig s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F026" w14:textId="14A1BD5B" w:rsidR="00BA249F" w:rsidRDefault="001B7F5F" w:rsidP="001B7F5F">
    <w:pPr>
      <w:pStyle w:val="Kopfzeile"/>
      <w:jc w:val="center"/>
    </w:pPr>
    <w:r>
      <w:rPr>
        <w:noProof/>
        <w:lang w:eastAsia="de-DE"/>
      </w:rPr>
      <w:drawing>
        <wp:inline distT="0" distB="0" distL="0" distR="0" wp14:anchorId="6FA04FA0" wp14:editId="5DA569E4">
          <wp:extent cx="2067340" cy="651167"/>
          <wp:effectExtent l="0" t="0" r="0" b="0"/>
          <wp:docPr id="1" name="Bild 1" descr="Logo_MBP_2018"/>
          <wp:cNvGraphicFramePr/>
          <a:graphic xmlns:a="http://schemas.openxmlformats.org/drawingml/2006/main">
            <a:graphicData uri="http://schemas.openxmlformats.org/drawingml/2006/picture">
              <pic:pic xmlns:pic="http://schemas.openxmlformats.org/drawingml/2006/picture">
                <pic:nvPicPr>
                  <pic:cNvPr id="1" name="Bild 1" descr="Logo_MBP_20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52" cy="667266"/>
                  </a:xfrm>
                  <a:prstGeom prst="rect">
                    <a:avLst/>
                  </a:prstGeom>
                  <a:noFill/>
                  <a:ln>
                    <a:noFill/>
                  </a:ln>
                </pic:spPr>
              </pic:pic>
            </a:graphicData>
          </a:graphic>
        </wp:inline>
      </w:drawing>
    </w:r>
  </w:p>
  <w:p w14:paraId="1BEA1125" w14:textId="31FDA18F" w:rsidR="001B7F5F" w:rsidRDefault="001B7F5F" w:rsidP="001B7F5F">
    <w:pPr>
      <w:pStyle w:val="Kopfzeile"/>
      <w:jc w:val="center"/>
    </w:pPr>
  </w:p>
  <w:p w14:paraId="6A2BBCC5" w14:textId="77777777" w:rsidR="001B7F5F" w:rsidRDefault="001B7F5F" w:rsidP="001B7F5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5CFB" w14:textId="77777777" w:rsidR="004D55BE" w:rsidRDefault="00096360">
    <w:pPr>
      <w:pStyle w:val="Kopfzeile"/>
    </w:pPr>
    <w:r>
      <w:rPr>
        <w:noProof/>
      </w:rPr>
      <w:pict w14:anchorId="6275F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232109" o:spid="_x0000_s2055" type="#_x0000_t75" style="position:absolute;margin-left:0;margin-top:0;width:595.45pt;height:841.9pt;z-index:-251658240;mso-position-horizontal:center;mso-position-horizontal-relative:margin;mso-position-vertical:center;mso-position-vertical-relative:margin" o:allowincell="f">
          <v:imagedata r:id="rId1" o:title="oben und mittig s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FDA"/>
    <w:multiLevelType w:val="hybridMultilevel"/>
    <w:tmpl w:val="9F88CC0A"/>
    <w:lvl w:ilvl="0" w:tplc="E24AB49E">
      <w:start w:val="1"/>
      <w:numFmt w:val="decimal"/>
      <w:pStyle w:val="berschrift2"/>
      <w:lvlText w:val="%1."/>
      <w:lvlJc w:val="left"/>
      <w:pPr>
        <w:ind w:left="72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9C34FA2"/>
    <w:multiLevelType w:val="hybridMultilevel"/>
    <w:tmpl w:val="0E982856"/>
    <w:lvl w:ilvl="0" w:tplc="B7908F1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9719F2"/>
    <w:multiLevelType w:val="multilevel"/>
    <w:tmpl w:val="FA9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A62C1"/>
    <w:multiLevelType w:val="hybridMultilevel"/>
    <w:tmpl w:val="F36C057C"/>
    <w:lvl w:ilvl="0" w:tplc="BC42CF4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D2938"/>
    <w:multiLevelType w:val="hybridMultilevel"/>
    <w:tmpl w:val="0602B6CC"/>
    <w:lvl w:ilvl="0" w:tplc="183E6C18">
      <w:numFmt w:val="bullet"/>
      <w:lvlText w:val="-"/>
      <w:lvlJc w:val="left"/>
      <w:pPr>
        <w:ind w:left="720" w:hanging="360"/>
      </w:pPr>
      <w:rPr>
        <w:rFonts w:ascii="Arial" w:eastAsia="Cambr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B162E2"/>
    <w:multiLevelType w:val="hybridMultilevel"/>
    <w:tmpl w:val="23CA6A2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F4948F7C">
      <w:start w:val="1"/>
      <w:numFmt w:val="decimal"/>
      <w:pStyle w:val="AufzhlungTitelsecom"/>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30D3E57"/>
    <w:multiLevelType w:val="hybridMultilevel"/>
    <w:tmpl w:val="825C97FE"/>
    <w:lvl w:ilvl="0" w:tplc="183E6C18">
      <w:numFmt w:val="bullet"/>
      <w:lvlText w:val="-"/>
      <w:lvlJc w:val="left"/>
      <w:pPr>
        <w:ind w:left="720" w:hanging="360"/>
      </w:pPr>
      <w:rPr>
        <w:rFonts w:ascii="Arial" w:eastAsia="Cambr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A92756D"/>
    <w:multiLevelType w:val="hybridMultilevel"/>
    <w:tmpl w:val="9326A07A"/>
    <w:lvl w:ilvl="0" w:tplc="DB1A014A">
      <w:start w:val="1"/>
      <w:numFmt w:val="bullet"/>
      <w:pStyle w:val="Aufzhlungsecom"/>
      <w:lvlText w:val=""/>
      <w:lvlJc w:val="left"/>
      <w:pPr>
        <w:ind w:left="720" w:hanging="360"/>
      </w:pPr>
      <w:rPr>
        <w:rFonts w:ascii="Symbol" w:hAnsi="Symbol" w:hint="default"/>
        <w:color w:val="CC68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3"/>
  </w:num>
  <w:num w:numId="6">
    <w:abstractNumId w:val="0"/>
  </w:num>
  <w:num w:numId="7">
    <w:abstractNumId w:val="8"/>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4C"/>
    <w:rsid w:val="00076556"/>
    <w:rsid w:val="00093D7B"/>
    <w:rsid w:val="00096360"/>
    <w:rsid w:val="00096965"/>
    <w:rsid w:val="000A412D"/>
    <w:rsid w:val="000A4A9F"/>
    <w:rsid w:val="000E5F59"/>
    <w:rsid w:val="00102B91"/>
    <w:rsid w:val="00114749"/>
    <w:rsid w:val="00116E05"/>
    <w:rsid w:val="00147E60"/>
    <w:rsid w:val="00162D9C"/>
    <w:rsid w:val="0016453D"/>
    <w:rsid w:val="001779CA"/>
    <w:rsid w:val="00197269"/>
    <w:rsid w:val="001A6910"/>
    <w:rsid w:val="001B4AED"/>
    <w:rsid w:val="001B7F5F"/>
    <w:rsid w:val="001D0919"/>
    <w:rsid w:val="001D5B9E"/>
    <w:rsid w:val="001F0FC1"/>
    <w:rsid w:val="001F77BB"/>
    <w:rsid w:val="00210974"/>
    <w:rsid w:val="00212F07"/>
    <w:rsid w:val="00233FF5"/>
    <w:rsid w:val="00251D9E"/>
    <w:rsid w:val="00271896"/>
    <w:rsid w:val="00285121"/>
    <w:rsid w:val="0029534D"/>
    <w:rsid w:val="002C343A"/>
    <w:rsid w:val="00321919"/>
    <w:rsid w:val="003652D3"/>
    <w:rsid w:val="00376EF6"/>
    <w:rsid w:val="003C57E9"/>
    <w:rsid w:val="003F4588"/>
    <w:rsid w:val="00402560"/>
    <w:rsid w:val="00427CA2"/>
    <w:rsid w:val="00431729"/>
    <w:rsid w:val="00457590"/>
    <w:rsid w:val="0046343A"/>
    <w:rsid w:val="00473843"/>
    <w:rsid w:val="004806B3"/>
    <w:rsid w:val="00481715"/>
    <w:rsid w:val="004A2105"/>
    <w:rsid w:val="004A7562"/>
    <w:rsid w:val="004B091A"/>
    <w:rsid w:val="004C30FD"/>
    <w:rsid w:val="004C6C19"/>
    <w:rsid w:val="004D55BE"/>
    <w:rsid w:val="004F4E49"/>
    <w:rsid w:val="00504F00"/>
    <w:rsid w:val="00507302"/>
    <w:rsid w:val="005117B8"/>
    <w:rsid w:val="00511A3E"/>
    <w:rsid w:val="005121EF"/>
    <w:rsid w:val="00540B6F"/>
    <w:rsid w:val="00561A2B"/>
    <w:rsid w:val="005B7C4A"/>
    <w:rsid w:val="005B7D31"/>
    <w:rsid w:val="005B7FF9"/>
    <w:rsid w:val="005C0E67"/>
    <w:rsid w:val="005D3115"/>
    <w:rsid w:val="00613BD9"/>
    <w:rsid w:val="0061628C"/>
    <w:rsid w:val="006216A9"/>
    <w:rsid w:val="006216E8"/>
    <w:rsid w:val="00636E89"/>
    <w:rsid w:val="0066146A"/>
    <w:rsid w:val="00676607"/>
    <w:rsid w:val="00686EDC"/>
    <w:rsid w:val="0069234D"/>
    <w:rsid w:val="006A29C7"/>
    <w:rsid w:val="006A4BBF"/>
    <w:rsid w:val="006A59C9"/>
    <w:rsid w:val="006B55CE"/>
    <w:rsid w:val="006D7DEB"/>
    <w:rsid w:val="006E307F"/>
    <w:rsid w:val="006E7CF7"/>
    <w:rsid w:val="00701C73"/>
    <w:rsid w:val="007037FE"/>
    <w:rsid w:val="00710318"/>
    <w:rsid w:val="0073129D"/>
    <w:rsid w:val="00750AB4"/>
    <w:rsid w:val="00753C8C"/>
    <w:rsid w:val="0076405D"/>
    <w:rsid w:val="0076493B"/>
    <w:rsid w:val="00777378"/>
    <w:rsid w:val="00795BBE"/>
    <w:rsid w:val="007D510E"/>
    <w:rsid w:val="008125BF"/>
    <w:rsid w:val="0082653E"/>
    <w:rsid w:val="00830945"/>
    <w:rsid w:val="00836E43"/>
    <w:rsid w:val="00855B1F"/>
    <w:rsid w:val="00891A4C"/>
    <w:rsid w:val="008D51C2"/>
    <w:rsid w:val="008D72E0"/>
    <w:rsid w:val="008F309D"/>
    <w:rsid w:val="00946B1E"/>
    <w:rsid w:val="00954260"/>
    <w:rsid w:val="00956521"/>
    <w:rsid w:val="00972187"/>
    <w:rsid w:val="009856DB"/>
    <w:rsid w:val="009A78FD"/>
    <w:rsid w:val="009B00A4"/>
    <w:rsid w:val="009B4F93"/>
    <w:rsid w:val="009C4317"/>
    <w:rsid w:val="009D0187"/>
    <w:rsid w:val="009D1468"/>
    <w:rsid w:val="00A067E9"/>
    <w:rsid w:val="00A127B5"/>
    <w:rsid w:val="00A2565A"/>
    <w:rsid w:val="00A418A8"/>
    <w:rsid w:val="00A513EB"/>
    <w:rsid w:val="00A606F4"/>
    <w:rsid w:val="00A8193F"/>
    <w:rsid w:val="00A9778B"/>
    <w:rsid w:val="00AA3F87"/>
    <w:rsid w:val="00AD5277"/>
    <w:rsid w:val="00AD6660"/>
    <w:rsid w:val="00AD7402"/>
    <w:rsid w:val="00AE0BAE"/>
    <w:rsid w:val="00AE2104"/>
    <w:rsid w:val="00AF2A68"/>
    <w:rsid w:val="00AF3B01"/>
    <w:rsid w:val="00AF7224"/>
    <w:rsid w:val="00B01375"/>
    <w:rsid w:val="00B103B8"/>
    <w:rsid w:val="00B10C91"/>
    <w:rsid w:val="00B45D1C"/>
    <w:rsid w:val="00B7486D"/>
    <w:rsid w:val="00B764CC"/>
    <w:rsid w:val="00B94C37"/>
    <w:rsid w:val="00B954ED"/>
    <w:rsid w:val="00BA1F45"/>
    <w:rsid w:val="00BA249F"/>
    <w:rsid w:val="00BA4A50"/>
    <w:rsid w:val="00BB16F5"/>
    <w:rsid w:val="00BB5503"/>
    <w:rsid w:val="00BD1A01"/>
    <w:rsid w:val="00BE4754"/>
    <w:rsid w:val="00BE5B8B"/>
    <w:rsid w:val="00C12E75"/>
    <w:rsid w:val="00C32255"/>
    <w:rsid w:val="00C32705"/>
    <w:rsid w:val="00C32E51"/>
    <w:rsid w:val="00C338DB"/>
    <w:rsid w:val="00C37320"/>
    <w:rsid w:val="00C67A8D"/>
    <w:rsid w:val="00C9606F"/>
    <w:rsid w:val="00CA20A9"/>
    <w:rsid w:val="00CA4F05"/>
    <w:rsid w:val="00CC2AA5"/>
    <w:rsid w:val="00CD2FD9"/>
    <w:rsid w:val="00CD6C2E"/>
    <w:rsid w:val="00CF080F"/>
    <w:rsid w:val="00D40EF8"/>
    <w:rsid w:val="00D432EC"/>
    <w:rsid w:val="00D540D4"/>
    <w:rsid w:val="00D546BE"/>
    <w:rsid w:val="00D65BB6"/>
    <w:rsid w:val="00D70D9B"/>
    <w:rsid w:val="00D777B8"/>
    <w:rsid w:val="00DA4C7B"/>
    <w:rsid w:val="00DB05D2"/>
    <w:rsid w:val="00DB2047"/>
    <w:rsid w:val="00DC54CD"/>
    <w:rsid w:val="00E11B82"/>
    <w:rsid w:val="00E207E2"/>
    <w:rsid w:val="00E4531B"/>
    <w:rsid w:val="00E50E35"/>
    <w:rsid w:val="00E90B5B"/>
    <w:rsid w:val="00E91F7A"/>
    <w:rsid w:val="00E95ABE"/>
    <w:rsid w:val="00EA192D"/>
    <w:rsid w:val="00EC5CC5"/>
    <w:rsid w:val="00F00531"/>
    <w:rsid w:val="00F036CF"/>
    <w:rsid w:val="00F22ECE"/>
    <w:rsid w:val="00F74AE6"/>
    <w:rsid w:val="00F910C9"/>
    <w:rsid w:val="00F912FC"/>
    <w:rsid w:val="00FA7C84"/>
    <w:rsid w:val="00FB4D57"/>
    <w:rsid w:val="00FB5E83"/>
    <w:rsid w:val="00FC70B0"/>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00F1D9"/>
  <w15:chartTrackingRefBased/>
  <w15:docId w15:val="{9DE9B585-82E2-4259-8F13-5DEBE0EB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65A"/>
    <w:pPr>
      <w:spacing w:after="200" w:line="276" w:lineRule="auto"/>
    </w:pPr>
  </w:style>
  <w:style w:type="paragraph" w:styleId="berschrift1">
    <w:name w:val="heading 1"/>
    <w:basedOn w:val="Standard"/>
    <w:link w:val="berschrift1Zchn"/>
    <w:uiPriority w:val="1"/>
    <w:qFormat/>
    <w:rsid w:val="00D40EF8"/>
    <w:pPr>
      <w:keepNext/>
      <w:suppressAutoHyphens/>
      <w:spacing w:after="0" w:line="340" w:lineRule="atLeast"/>
      <w:outlineLvl w:val="0"/>
    </w:pPr>
    <w:rPr>
      <w:rFonts w:ascii="Arial" w:eastAsia="Calibri" w:hAnsi="Arial" w:cs="Calibri"/>
      <w:b/>
      <w:color w:val="365F91"/>
      <w:sz w:val="28"/>
      <w:szCs w:val="28"/>
      <w:lang w:eastAsia="de-DE" w:bidi="de-DE"/>
      <w14:ligatures w14:val="standardContextual"/>
    </w:rPr>
  </w:style>
  <w:style w:type="paragraph" w:styleId="berschrift2">
    <w:name w:val="heading 2"/>
    <w:basedOn w:val="Standard"/>
    <w:next w:val="Standard"/>
    <w:link w:val="berschrift2Zchn"/>
    <w:uiPriority w:val="1"/>
    <w:semiHidden/>
    <w:unhideWhenUsed/>
    <w:qFormat/>
    <w:rsid w:val="00D40EF8"/>
    <w:pPr>
      <w:keepNext/>
      <w:numPr>
        <w:numId w:val="1"/>
      </w:numPr>
      <w:suppressAutoHyphens/>
      <w:spacing w:before="360" w:after="0" w:line="300" w:lineRule="atLeast"/>
      <w:outlineLvl w:val="1"/>
    </w:pPr>
    <w:rPr>
      <w:rFonts w:ascii="Arial" w:eastAsia="Calibri" w:hAnsi="Arial" w:cs="Calibri"/>
      <w:b/>
      <w:color w:val="000000" w:themeColor="text1"/>
      <w:sz w:val="24"/>
      <w:szCs w:val="26"/>
      <w:lang w:eastAsia="de-DE" w:bidi="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0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EF8"/>
  </w:style>
  <w:style w:type="paragraph" w:styleId="Fuzeile">
    <w:name w:val="footer"/>
    <w:basedOn w:val="Standard"/>
    <w:link w:val="FuzeileZchn"/>
    <w:uiPriority w:val="99"/>
    <w:unhideWhenUsed/>
    <w:rsid w:val="00D40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EF8"/>
  </w:style>
  <w:style w:type="paragraph" w:customStyle="1" w:styleId="Titelsecom1">
    <w:name w:val="Titel secom 1"/>
    <w:basedOn w:val="Standard"/>
    <w:link w:val="Titelsecom1Zchn"/>
    <w:qFormat/>
    <w:rsid w:val="00AE2104"/>
    <w:pPr>
      <w:spacing w:after="240" w:line="240" w:lineRule="auto"/>
    </w:pPr>
    <w:rPr>
      <w:b/>
      <w:bCs/>
      <w:color w:val="CC682E"/>
      <w:sz w:val="36"/>
      <w:szCs w:val="36"/>
      <w:u w:val="single"/>
    </w:rPr>
  </w:style>
  <w:style w:type="paragraph" w:customStyle="1" w:styleId="1berschriftsecom">
    <w:name w:val="1 Überschrift secom"/>
    <w:basedOn w:val="Standard"/>
    <w:link w:val="1berschriftsecomZchn"/>
    <w:qFormat/>
    <w:rsid w:val="00972187"/>
    <w:pPr>
      <w:spacing w:before="120" w:after="120" w:line="240" w:lineRule="auto"/>
      <w:jc w:val="both"/>
    </w:pPr>
    <w:rPr>
      <w:b/>
      <w:bCs/>
      <w:color w:val="CC682E"/>
      <w:sz w:val="18"/>
      <w:szCs w:val="16"/>
    </w:rPr>
  </w:style>
  <w:style w:type="character" w:customStyle="1" w:styleId="Titelsecom1Zchn">
    <w:name w:val="Titel secom 1 Zchn"/>
    <w:basedOn w:val="Absatz-Standardschriftart"/>
    <w:link w:val="Titelsecom1"/>
    <w:rsid w:val="00AE2104"/>
    <w:rPr>
      <w:b/>
      <w:bCs/>
      <w:color w:val="CC682E"/>
      <w:sz w:val="36"/>
      <w:szCs w:val="36"/>
      <w:u w:val="single"/>
    </w:rPr>
  </w:style>
  <w:style w:type="paragraph" w:customStyle="1" w:styleId="Flietextsecom1">
    <w:name w:val="Fließtext secom 1"/>
    <w:basedOn w:val="Standard"/>
    <w:link w:val="Flietextsecom1Zchn"/>
    <w:qFormat/>
    <w:rsid w:val="00972187"/>
    <w:pPr>
      <w:spacing w:before="120" w:after="120" w:line="240" w:lineRule="auto"/>
      <w:contextualSpacing/>
      <w:jc w:val="both"/>
    </w:pPr>
    <w:rPr>
      <w:rFonts w:eastAsia="Times New Roman" w:cstheme="minorHAnsi"/>
      <w:sz w:val="18"/>
      <w:szCs w:val="16"/>
      <w:lang w:eastAsia="de-DE"/>
    </w:rPr>
  </w:style>
  <w:style w:type="character" w:customStyle="1" w:styleId="1berschriftsecomZchn">
    <w:name w:val="1 Überschrift secom Zchn"/>
    <w:basedOn w:val="Absatz-Standardschriftart"/>
    <w:link w:val="1berschriftsecom"/>
    <w:rsid w:val="00972187"/>
    <w:rPr>
      <w:b/>
      <w:bCs/>
      <w:color w:val="CC682E"/>
      <w:sz w:val="18"/>
      <w:szCs w:val="16"/>
    </w:rPr>
  </w:style>
  <w:style w:type="character" w:customStyle="1" w:styleId="berschrift1Zchn">
    <w:name w:val="Überschrift 1 Zchn"/>
    <w:basedOn w:val="Absatz-Standardschriftart"/>
    <w:link w:val="berschrift1"/>
    <w:uiPriority w:val="1"/>
    <w:rsid w:val="00D40EF8"/>
    <w:rPr>
      <w:rFonts w:ascii="Arial" w:eastAsia="Calibri" w:hAnsi="Arial" w:cs="Calibri"/>
      <w:b/>
      <w:color w:val="365F91"/>
      <w:sz w:val="28"/>
      <w:szCs w:val="28"/>
      <w:lang w:eastAsia="de-DE" w:bidi="de-DE"/>
      <w14:ligatures w14:val="standardContextual"/>
    </w:rPr>
  </w:style>
  <w:style w:type="character" w:customStyle="1" w:styleId="Flietextsecom1Zchn">
    <w:name w:val="Fließtext secom 1 Zchn"/>
    <w:basedOn w:val="Absatz-Standardschriftart"/>
    <w:link w:val="Flietextsecom1"/>
    <w:rsid w:val="00972187"/>
    <w:rPr>
      <w:rFonts w:eastAsia="Times New Roman" w:cstheme="minorHAnsi"/>
      <w:sz w:val="18"/>
      <w:szCs w:val="16"/>
      <w:lang w:eastAsia="de-DE"/>
    </w:rPr>
  </w:style>
  <w:style w:type="character" w:customStyle="1" w:styleId="berschrift2Zchn">
    <w:name w:val="Überschrift 2 Zchn"/>
    <w:basedOn w:val="Absatz-Standardschriftart"/>
    <w:link w:val="berschrift2"/>
    <w:uiPriority w:val="1"/>
    <w:semiHidden/>
    <w:rsid w:val="00D40EF8"/>
    <w:rPr>
      <w:rFonts w:ascii="Arial" w:eastAsia="Calibri" w:hAnsi="Arial" w:cs="Calibri"/>
      <w:b/>
      <w:color w:val="000000" w:themeColor="text1"/>
      <w:sz w:val="24"/>
      <w:szCs w:val="26"/>
      <w:lang w:eastAsia="de-DE" w:bidi="de-DE"/>
      <w14:ligatures w14:val="standardContextual"/>
    </w:rPr>
  </w:style>
  <w:style w:type="character" w:styleId="Fett">
    <w:name w:val="Strong"/>
    <w:uiPriority w:val="22"/>
    <w:qFormat/>
    <w:rsid w:val="00D40EF8"/>
    <w:rPr>
      <w:rFonts w:ascii="Cambria" w:eastAsia="Cambria" w:hAnsi="Cambria" w:cs="Cambria" w:hint="default"/>
      <w:b/>
      <w:bCs w:val="0"/>
    </w:rPr>
  </w:style>
  <w:style w:type="paragraph" w:styleId="Kommentartext">
    <w:name w:val="annotation text"/>
    <w:basedOn w:val="Standard"/>
    <w:link w:val="KommentartextZchn"/>
    <w:uiPriority w:val="99"/>
    <w:semiHidden/>
    <w:unhideWhenUsed/>
    <w:rsid w:val="00D40EF8"/>
    <w:pPr>
      <w:spacing w:after="0" w:line="240" w:lineRule="auto"/>
    </w:pPr>
    <w:rPr>
      <w:rFonts w:ascii="Arial" w:eastAsia="Cambria" w:hAnsi="Arial" w:cs="Cambria"/>
      <w:color w:val="000000"/>
      <w:sz w:val="20"/>
      <w:szCs w:val="20"/>
      <w:lang w:eastAsia="de-DE" w:bidi="de-DE"/>
      <w14:ligatures w14:val="standardContextual"/>
    </w:rPr>
  </w:style>
  <w:style w:type="character" w:customStyle="1" w:styleId="KommentartextZchn">
    <w:name w:val="Kommentartext Zchn"/>
    <w:basedOn w:val="Absatz-Standardschriftart"/>
    <w:link w:val="Kommentartext"/>
    <w:uiPriority w:val="99"/>
    <w:semiHidden/>
    <w:rsid w:val="00D40EF8"/>
    <w:rPr>
      <w:rFonts w:ascii="Arial" w:eastAsia="Cambria" w:hAnsi="Arial" w:cs="Cambria"/>
      <w:color w:val="000000"/>
      <w:sz w:val="20"/>
      <w:szCs w:val="20"/>
      <w:lang w:eastAsia="de-DE" w:bidi="de-DE"/>
      <w14:ligatures w14:val="standardContextual"/>
    </w:rPr>
  </w:style>
  <w:style w:type="paragraph" w:styleId="Titel">
    <w:name w:val="Title"/>
    <w:basedOn w:val="Standard"/>
    <w:next w:val="Standard"/>
    <w:link w:val="TitelZchn"/>
    <w:uiPriority w:val="10"/>
    <w:qFormat/>
    <w:rsid w:val="00D40EF8"/>
    <w:pPr>
      <w:pBdr>
        <w:bottom w:val="single" w:sz="4" w:space="1" w:color="auto"/>
      </w:pBdr>
      <w:spacing w:after="0" w:line="240" w:lineRule="auto"/>
      <w:contextualSpacing/>
    </w:pPr>
    <w:rPr>
      <w:rFonts w:asciiTheme="majorHAnsi" w:eastAsiaTheme="majorEastAsia" w:hAnsiTheme="majorHAnsi" w:cstheme="majorBidi"/>
      <w:spacing w:val="-10"/>
      <w:kern w:val="28"/>
      <w:sz w:val="48"/>
      <w:szCs w:val="56"/>
      <w:lang w:eastAsia="de-DE" w:bidi="de-DE"/>
      <w14:ligatures w14:val="standardContextual"/>
    </w:rPr>
  </w:style>
  <w:style w:type="character" w:customStyle="1" w:styleId="TitelZchn">
    <w:name w:val="Titel Zchn"/>
    <w:basedOn w:val="Absatz-Standardschriftart"/>
    <w:link w:val="Titel"/>
    <w:uiPriority w:val="10"/>
    <w:rsid w:val="00D40EF8"/>
    <w:rPr>
      <w:rFonts w:asciiTheme="majorHAnsi" w:eastAsiaTheme="majorEastAsia" w:hAnsiTheme="majorHAnsi" w:cstheme="majorBidi"/>
      <w:spacing w:val="-10"/>
      <w:kern w:val="28"/>
      <w:sz w:val="48"/>
      <w:szCs w:val="56"/>
      <w:lang w:eastAsia="de-DE" w:bidi="de-DE"/>
      <w14:ligatures w14:val="standardContextual"/>
    </w:rPr>
  </w:style>
  <w:style w:type="paragraph" w:styleId="Listenabsatz">
    <w:name w:val="List Paragraph"/>
    <w:basedOn w:val="Standard"/>
    <w:uiPriority w:val="34"/>
    <w:qFormat/>
    <w:rsid w:val="00D40EF8"/>
    <w:pPr>
      <w:spacing w:after="0" w:line="260" w:lineRule="atLeast"/>
      <w:ind w:left="720"/>
      <w:contextualSpacing/>
    </w:pPr>
    <w:rPr>
      <w:rFonts w:ascii="Arial" w:eastAsia="Cambria" w:hAnsi="Arial" w:cs="Cambria"/>
      <w:color w:val="000000"/>
      <w:lang w:eastAsia="de-DE" w:bidi="de-DE"/>
      <w14:ligatures w14:val="standardContextual"/>
    </w:rPr>
  </w:style>
  <w:style w:type="paragraph" w:customStyle="1" w:styleId="Paragraph">
    <w:name w:val="Paragraph"/>
    <w:basedOn w:val="Standard"/>
    <w:uiPriority w:val="1"/>
    <w:qFormat/>
    <w:rsid w:val="00D40EF8"/>
    <w:pPr>
      <w:suppressAutoHyphens/>
      <w:spacing w:after="0" w:line="260" w:lineRule="atLeast"/>
    </w:pPr>
    <w:rPr>
      <w:rFonts w:ascii="Arial" w:eastAsia="Cambria" w:hAnsi="Arial" w:cs="Cambria"/>
      <w:color w:val="000000"/>
      <w:lang w:eastAsia="de-DE" w:bidi="de-DE"/>
      <w14:ligatures w14:val="standardContextual"/>
    </w:rPr>
  </w:style>
  <w:style w:type="character" w:styleId="Kommentarzeichen">
    <w:name w:val="annotation reference"/>
    <w:basedOn w:val="Absatz-Standardschriftart"/>
    <w:uiPriority w:val="99"/>
    <w:semiHidden/>
    <w:unhideWhenUsed/>
    <w:rsid w:val="00D40EF8"/>
    <w:rPr>
      <w:sz w:val="16"/>
      <w:szCs w:val="16"/>
    </w:rPr>
  </w:style>
  <w:style w:type="character" w:customStyle="1" w:styleId="Mark">
    <w:name w:val="Mark"/>
    <w:uiPriority w:val="2"/>
    <w:qFormat/>
    <w:rsid w:val="00D40EF8"/>
    <w:rPr>
      <w:rFonts w:ascii="Arial" w:hAnsi="Arial" w:cs="Arial" w:hint="default"/>
    </w:rPr>
  </w:style>
  <w:style w:type="table" w:styleId="Gitternetztabelle1hellAkzent1">
    <w:name w:val="Grid Table 1 Light Accent 1"/>
    <w:basedOn w:val="NormaleTabelle"/>
    <w:uiPriority w:val="46"/>
    <w:rsid w:val="00D40EF8"/>
    <w:pPr>
      <w:spacing w:after="0" w:line="240" w:lineRule="auto"/>
    </w:pPr>
    <w:rPr>
      <w:rFonts w:ascii="Cambria" w:eastAsia="Cambria" w:hAnsi="Cambria" w:cs="Cambria"/>
      <w:color w:val="000000"/>
      <w:lang w:eastAsia="de-DE" w:bidi="de-DE"/>
      <w14:ligatures w14:val="standardContextual"/>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D40E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EF8"/>
    <w:rPr>
      <w:rFonts w:ascii="Segoe UI" w:hAnsi="Segoe UI" w:cs="Segoe UI"/>
      <w:sz w:val="18"/>
      <w:szCs w:val="18"/>
    </w:rPr>
  </w:style>
  <w:style w:type="paragraph" w:customStyle="1" w:styleId="berschriftsecom2">
    <w:name w:val="Überschrift secom 2"/>
    <w:basedOn w:val="1berschriftsecom"/>
    <w:rsid w:val="00D70D9B"/>
  </w:style>
  <w:style w:type="paragraph" w:customStyle="1" w:styleId="2berschriftsecom">
    <w:name w:val="2 Überschrift secom"/>
    <w:basedOn w:val="1berschriftsecom"/>
    <w:link w:val="2berschriftsecomZchn"/>
    <w:qFormat/>
    <w:rsid w:val="004C6C19"/>
  </w:style>
  <w:style w:type="character" w:customStyle="1" w:styleId="2berschriftsecomZchn">
    <w:name w:val="2 Überschrift secom Zchn"/>
    <w:basedOn w:val="1berschriftsecomZchn"/>
    <w:link w:val="2berschriftsecom"/>
    <w:rsid w:val="004C6C19"/>
    <w:rPr>
      <w:b/>
      <w:bCs/>
      <w:color w:val="CC682E"/>
      <w:sz w:val="18"/>
      <w:szCs w:val="16"/>
    </w:rPr>
  </w:style>
  <w:style w:type="paragraph" w:customStyle="1" w:styleId="Aufzhlungsecom">
    <w:name w:val="Aufzählung secom"/>
    <w:basedOn w:val="Flietextsecom1"/>
    <w:link w:val="AufzhlungsecomZchn"/>
    <w:qFormat/>
    <w:rsid w:val="001B4AED"/>
    <w:pPr>
      <w:numPr>
        <w:numId w:val="7"/>
      </w:numPr>
    </w:pPr>
  </w:style>
  <w:style w:type="character" w:customStyle="1" w:styleId="AufzhlungsecomZchn">
    <w:name w:val="Aufzählung secom Zchn"/>
    <w:basedOn w:val="Flietextsecom1Zchn"/>
    <w:link w:val="Aufzhlungsecom"/>
    <w:rsid w:val="001B4AED"/>
    <w:rPr>
      <w:rFonts w:eastAsia="Times New Roman" w:cstheme="minorHAnsi"/>
      <w:sz w:val="18"/>
      <w:szCs w:val="16"/>
      <w:lang w:eastAsia="de-DE"/>
    </w:rPr>
  </w:style>
  <w:style w:type="paragraph" w:customStyle="1" w:styleId="AufzhlungTitelsecom">
    <w:name w:val="Aufzählung Titel secom"/>
    <w:basedOn w:val="1berschriftsecom"/>
    <w:link w:val="AufzhlungTitelsecomZchn"/>
    <w:qFormat/>
    <w:rsid w:val="00AF3B01"/>
    <w:pPr>
      <w:numPr>
        <w:ilvl w:val="3"/>
        <w:numId w:val="8"/>
      </w:numPr>
    </w:pPr>
  </w:style>
  <w:style w:type="character" w:customStyle="1" w:styleId="AufzhlungTitelsecomZchn">
    <w:name w:val="Aufzählung Titel secom Zchn"/>
    <w:basedOn w:val="1berschriftsecomZchn"/>
    <w:link w:val="AufzhlungTitelsecom"/>
    <w:rsid w:val="00AF3B01"/>
    <w:rPr>
      <w:b/>
      <w:bCs/>
      <w:color w:val="CC682E"/>
      <w:sz w:val="18"/>
      <w:szCs w:val="16"/>
    </w:rPr>
  </w:style>
  <w:style w:type="character" w:styleId="Hyperlink">
    <w:name w:val="Hyperlink"/>
    <w:basedOn w:val="Absatz-Standardschriftart"/>
    <w:uiPriority w:val="99"/>
    <w:unhideWhenUsed/>
    <w:rsid w:val="00FB5E83"/>
    <w:rPr>
      <w:color w:val="0563C1" w:themeColor="hyperlink"/>
      <w:u w:val="single"/>
    </w:rPr>
  </w:style>
  <w:style w:type="paragraph" w:styleId="StandardWeb">
    <w:name w:val="Normal (Web)"/>
    <w:basedOn w:val="Standard"/>
    <w:uiPriority w:val="99"/>
    <w:semiHidden/>
    <w:unhideWhenUsed/>
    <w:rsid w:val="003C57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4D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4065">
      <w:bodyDiv w:val="1"/>
      <w:marLeft w:val="0"/>
      <w:marRight w:val="0"/>
      <w:marTop w:val="0"/>
      <w:marBottom w:val="0"/>
      <w:divBdr>
        <w:top w:val="none" w:sz="0" w:space="0" w:color="auto"/>
        <w:left w:val="none" w:sz="0" w:space="0" w:color="auto"/>
        <w:bottom w:val="none" w:sz="0" w:space="0" w:color="auto"/>
        <w:right w:val="none" w:sz="0" w:space="0" w:color="auto"/>
      </w:divBdr>
    </w:div>
    <w:div w:id="861282391">
      <w:bodyDiv w:val="1"/>
      <w:marLeft w:val="0"/>
      <w:marRight w:val="0"/>
      <w:marTop w:val="0"/>
      <w:marBottom w:val="0"/>
      <w:divBdr>
        <w:top w:val="none" w:sz="0" w:space="0" w:color="auto"/>
        <w:left w:val="none" w:sz="0" w:space="0" w:color="auto"/>
        <w:bottom w:val="none" w:sz="0" w:space="0" w:color="auto"/>
        <w:right w:val="none" w:sz="0" w:space="0" w:color="auto"/>
      </w:divBdr>
    </w:div>
    <w:div w:id="948975770">
      <w:bodyDiv w:val="1"/>
      <w:marLeft w:val="0"/>
      <w:marRight w:val="0"/>
      <w:marTop w:val="0"/>
      <w:marBottom w:val="0"/>
      <w:divBdr>
        <w:top w:val="none" w:sz="0" w:space="0" w:color="auto"/>
        <w:left w:val="none" w:sz="0" w:space="0" w:color="auto"/>
        <w:bottom w:val="none" w:sz="0" w:space="0" w:color="auto"/>
        <w:right w:val="none" w:sz="0" w:space="0" w:color="auto"/>
      </w:divBdr>
    </w:div>
    <w:div w:id="15944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mbp-kanzle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9aaa0ad-220c-40ae-9c11-d80dcdbb4d41" xsi:nil="true"/>
    <lcf76f155ced4ddcb4097134ff3c332f xmlns="29aaa0ad-220c-40ae-9c11-d80dcdbb4d41">
      <Terms xmlns="http://schemas.microsoft.com/office/infopath/2007/PartnerControls"/>
    </lcf76f155ced4ddcb4097134ff3c332f>
    <TaxCatchAll xmlns="3a054191-369c-47f7-85f7-126ed2c36653" xsi:nil="true"/>
    <Zusammenfassen xmlns="29aaa0ad-220c-40ae-9c11-d80dcdbb4d41" xsi:nil="true"/>
    <Zuordnung xmlns="29aaa0ad-220c-40ae-9c11-d80dcdbb4d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82179E5C92B545B6A1AEE9FA4BBEA6" ma:contentTypeVersion="21" ma:contentTypeDescription="Ein neues Dokument erstellen." ma:contentTypeScope="" ma:versionID="187a355a4159107a68a19d361f7dd8ed">
  <xsd:schema xmlns:xsd="http://www.w3.org/2001/XMLSchema" xmlns:xs="http://www.w3.org/2001/XMLSchema" xmlns:p="http://schemas.microsoft.com/office/2006/metadata/properties" xmlns:ns2="29aaa0ad-220c-40ae-9c11-d80dcdbb4d41" xmlns:ns3="3a054191-369c-47f7-85f7-126ed2c36653" targetNamespace="http://schemas.microsoft.com/office/2006/metadata/properties" ma:root="true" ma:fieldsID="4c4b73325f2d467ba093ddd49cd1d8f8" ns2:_="" ns3:_="">
    <xsd:import namespace="29aaa0ad-220c-40ae-9c11-d80dcdbb4d41"/>
    <xsd:import namespace="3a054191-369c-47f7-85f7-126ed2c36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Zuordnung" minOccurs="0"/>
                <xsd:element ref="ns2:Zusammenfass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a0ad-220c-40ae-9c11-d80dcdbb4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Unterschrift" ma:internalName="Status_x0020_Unterschrift">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3930f87-c4d9-4ec9-bf02-44beafce234b" ma:termSetId="09814cd3-568e-fe90-9814-8d621ff8fb84" ma:anchorId="fba54fb3-c3e1-fe81-a776-ca4b69148c4d" ma:open="true" ma:isKeyword="false">
      <xsd:complexType>
        <xsd:sequence>
          <xsd:element ref="pc:Terms" minOccurs="0" maxOccurs="1"/>
        </xsd:sequence>
      </xsd:complexType>
    </xsd:element>
    <xsd:element name="Zuordnung" ma:index="25" nillable="true" ma:displayName="Zuordnung" ma:format="Dropdown" ma:internalName="Zuordnung">
      <xsd:simpleType>
        <xsd:restriction base="dms:Text">
          <xsd:maxLength value="255"/>
        </xsd:restriction>
      </xsd:simpleType>
    </xsd:element>
    <xsd:element name="Zusammenfassen" ma:index="26" nillable="true" ma:displayName="Zusammenfassen" ma:format="Dropdown" ma:internalName="Zusammenfassen">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54191-369c-47f7-85f7-126ed2c3665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90a0ad9-650c-4643-9254-5339e8830d00}" ma:internalName="TaxCatchAll" ma:showField="CatchAllData" ma:web="3a054191-369c-47f7-85f7-126ed2c36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80117-7BDC-48FC-8192-5B5B7A42E9C9}">
  <ds:schemaRefs>
    <ds:schemaRef ds:uri="http://schemas.microsoft.com/sharepoint/v3/contenttype/forms"/>
  </ds:schemaRefs>
</ds:datastoreItem>
</file>

<file path=customXml/itemProps2.xml><?xml version="1.0" encoding="utf-8"?>
<ds:datastoreItem xmlns:ds="http://schemas.openxmlformats.org/officeDocument/2006/customXml" ds:itemID="{422CEC55-F714-40CC-BE97-D89BB138F90F}">
  <ds:schemaRefs>
    <ds:schemaRef ds:uri="http://schemas.microsoft.com/office/2006/metadata/properties"/>
    <ds:schemaRef ds:uri="http://schemas.microsoft.com/office/infopath/2007/PartnerControls"/>
    <ds:schemaRef ds:uri="29aaa0ad-220c-40ae-9c11-d80dcdbb4d41"/>
    <ds:schemaRef ds:uri="3a054191-369c-47f7-85f7-126ed2c36653"/>
  </ds:schemaRefs>
</ds:datastoreItem>
</file>

<file path=customXml/itemProps3.xml><?xml version="1.0" encoding="utf-8"?>
<ds:datastoreItem xmlns:ds="http://schemas.openxmlformats.org/officeDocument/2006/customXml" ds:itemID="{704F6CBE-67DC-4956-98FB-0C40D165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a0ad-220c-40ae-9c11-d80dcdbb4d41"/>
    <ds:schemaRef ds:uri="3a054191-369c-47f7-85f7-126ed2c36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 Fribus</dc:creator>
  <cp:keywords/>
  <dc:description/>
  <cp:lastModifiedBy>Kinze, Lisa</cp:lastModifiedBy>
  <cp:revision>4</cp:revision>
  <dcterms:created xsi:type="dcterms:W3CDTF">2024-03-06T09:53:00Z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0x010100F282179E5C92B545B6A1AEE9FA4BBEA6</vt:lpwstr>
  </property>
  <property fmtid="{D5CDD505-2E9C-101B-9397-08002B2CF9AE}" pid="3" name="MediaServiceImageTags">
    <vt:lpwstr/>
  </property>
</Properties>
</file>